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70306D" w14:textId="7DEC73C5" w:rsidR="002361B3" w:rsidRPr="00143D7C" w:rsidRDefault="0044479A" w:rsidP="0044479A">
      <w:pPr>
        <w:jc w:val="right"/>
        <w:rPr>
          <w:rFonts w:asciiTheme="majorHAnsi" w:hAnsiTheme="majorHAnsi" w:cstheme="majorHAnsi"/>
          <w:sz w:val="36"/>
        </w:rPr>
      </w:pPr>
      <w:bookmarkStart w:id="0" w:name="_Hlk65066978"/>
      <w:bookmarkStart w:id="1" w:name="_Hlk64623515"/>
      <w:r w:rsidRPr="00143D7C">
        <w:rPr>
          <w:rFonts w:asciiTheme="majorHAnsi" w:hAnsiTheme="majorHAnsi" w:cstheme="majorHAnsi"/>
          <w:color w:val="2F5496" w:themeColor="accent1" w:themeShade="BF"/>
          <w:sz w:val="36"/>
        </w:rPr>
        <w:t>Pe</w:t>
      </w:r>
      <w:bookmarkStart w:id="2" w:name="_GoBack"/>
      <w:bookmarkEnd w:id="2"/>
      <w:r w:rsidRPr="00143D7C">
        <w:rPr>
          <w:rFonts w:asciiTheme="majorHAnsi" w:hAnsiTheme="majorHAnsi" w:cstheme="majorHAnsi"/>
          <w:color w:val="2F5496" w:themeColor="accent1" w:themeShade="BF"/>
          <w:sz w:val="36"/>
        </w:rPr>
        <w:t>er Observations</w:t>
      </w:r>
    </w:p>
    <w:p w14:paraId="4E2E923D" w14:textId="77777777" w:rsidR="0044479A" w:rsidRPr="0044479A" w:rsidRDefault="0044479A" w:rsidP="0044479A">
      <w:pPr>
        <w:pStyle w:val="BodyText"/>
        <w:spacing w:before="11"/>
        <w:rPr>
          <w:rFonts w:asciiTheme="majorHAnsi" w:hAnsiTheme="majorHAnsi" w:cstheme="majorHAnsi"/>
          <w:b/>
          <w:sz w:val="14"/>
        </w:rPr>
      </w:pPr>
    </w:p>
    <w:p w14:paraId="31C5F862" w14:textId="4BDD21AD" w:rsidR="005D1519" w:rsidRPr="000B1A1D" w:rsidRDefault="001752F1" w:rsidP="005D1519">
      <w:pPr>
        <w:tabs>
          <w:tab w:val="left" w:pos="820"/>
          <w:tab w:val="left" w:pos="821"/>
        </w:tabs>
        <w:spacing w:line="256" w:lineRule="auto"/>
        <w:ind w:right="212"/>
        <w:rPr>
          <w:rFonts w:asciiTheme="majorHAnsi" w:hAnsiTheme="majorHAnsi" w:cstheme="majorHAnsi"/>
          <w:b/>
          <w:sz w:val="28"/>
        </w:rPr>
      </w:pPr>
      <w:r w:rsidRPr="000B1A1D">
        <w:rPr>
          <w:rFonts w:asciiTheme="majorHAnsi" w:hAnsiTheme="majorHAnsi" w:cstheme="majorHAnsi"/>
          <w:b/>
          <w:sz w:val="28"/>
        </w:rPr>
        <w:t>Purpose</w:t>
      </w:r>
    </w:p>
    <w:p w14:paraId="535A35B5" w14:textId="1039623E" w:rsidR="001752F1" w:rsidRPr="005D1519" w:rsidRDefault="005D1519" w:rsidP="005D1519">
      <w:pPr>
        <w:tabs>
          <w:tab w:val="left" w:pos="820"/>
          <w:tab w:val="left" w:pos="821"/>
        </w:tabs>
        <w:spacing w:line="256" w:lineRule="auto"/>
        <w:ind w:right="212"/>
        <w:rPr>
          <w:rFonts w:asciiTheme="majorHAnsi" w:hAnsiTheme="majorHAnsi" w:cstheme="majorHAnsi"/>
          <w:sz w:val="20"/>
        </w:rPr>
      </w:pPr>
      <w:r>
        <w:rPr>
          <w:rFonts w:asciiTheme="majorHAnsi" w:hAnsiTheme="majorHAnsi" w:cstheme="majorHAnsi"/>
          <w:sz w:val="20"/>
        </w:rPr>
        <w:t>The purpose of p</w:t>
      </w:r>
      <w:r w:rsidR="0044479A" w:rsidRPr="005D1519">
        <w:rPr>
          <w:rFonts w:asciiTheme="majorHAnsi" w:hAnsiTheme="majorHAnsi" w:cstheme="majorHAnsi"/>
          <w:sz w:val="20"/>
        </w:rPr>
        <w:t>eer</w:t>
      </w:r>
      <w:r w:rsidR="0044479A" w:rsidRPr="005D1519">
        <w:rPr>
          <w:rFonts w:asciiTheme="majorHAnsi" w:hAnsiTheme="majorHAnsi" w:cstheme="majorHAnsi"/>
          <w:spacing w:val="-3"/>
          <w:sz w:val="20"/>
        </w:rPr>
        <w:t xml:space="preserve"> </w:t>
      </w:r>
      <w:r w:rsidR="0044479A" w:rsidRPr="005D1519">
        <w:rPr>
          <w:rFonts w:asciiTheme="majorHAnsi" w:hAnsiTheme="majorHAnsi" w:cstheme="majorHAnsi"/>
          <w:sz w:val="20"/>
        </w:rPr>
        <w:t>observation</w:t>
      </w:r>
      <w:r w:rsidR="0044479A" w:rsidRPr="005D1519">
        <w:rPr>
          <w:rFonts w:asciiTheme="majorHAnsi" w:hAnsiTheme="majorHAnsi" w:cstheme="majorHAnsi"/>
          <w:spacing w:val="-1"/>
          <w:sz w:val="20"/>
        </w:rPr>
        <w:t xml:space="preserve"> </w:t>
      </w:r>
      <w:r w:rsidR="0044479A" w:rsidRPr="005D1519">
        <w:rPr>
          <w:rFonts w:asciiTheme="majorHAnsi" w:hAnsiTheme="majorHAnsi" w:cstheme="majorHAnsi"/>
          <w:sz w:val="20"/>
        </w:rPr>
        <w:t>is</w:t>
      </w:r>
      <w:r w:rsidR="0044479A" w:rsidRPr="005D1519">
        <w:rPr>
          <w:rFonts w:asciiTheme="majorHAnsi" w:hAnsiTheme="majorHAnsi" w:cstheme="majorHAnsi"/>
          <w:spacing w:val="-4"/>
          <w:sz w:val="20"/>
        </w:rPr>
        <w:t xml:space="preserve"> </w:t>
      </w:r>
      <w:r>
        <w:rPr>
          <w:rFonts w:asciiTheme="majorHAnsi" w:hAnsiTheme="majorHAnsi" w:cstheme="majorHAnsi"/>
          <w:sz w:val="20"/>
        </w:rPr>
        <w:t xml:space="preserve">to support </w:t>
      </w:r>
      <w:r w:rsidR="0044479A" w:rsidRPr="005D1519">
        <w:rPr>
          <w:rFonts w:asciiTheme="majorHAnsi" w:hAnsiTheme="majorHAnsi" w:cstheme="majorHAnsi"/>
          <w:sz w:val="20"/>
        </w:rPr>
        <w:t>teachers</w:t>
      </w:r>
      <w:r w:rsidR="0044479A" w:rsidRPr="005D1519">
        <w:rPr>
          <w:rFonts w:asciiTheme="majorHAnsi" w:hAnsiTheme="majorHAnsi" w:cstheme="majorHAnsi"/>
          <w:spacing w:val="-4"/>
          <w:sz w:val="20"/>
        </w:rPr>
        <w:t xml:space="preserve"> </w:t>
      </w:r>
      <w:r>
        <w:rPr>
          <w:rFonts w:asciiTheme="majorHAnsi" w:hAnsiTheme="majorHAnsi" w:cstheme="majorHAnsi"/>
          <w:spacing w:val="-4"/>
          <w:sz w:val="20"/>
        </w:rPr>
        <w:t>in their professional growth by giving</w:t>
      </w:r>
      <w:r w:rsidR="0044479A" w:rsidRPr="005D1519">
        <w:rPr>
          <w:rFonts w:asciiTheme="majorHAnsi" w:hAnsiTheme="majorHAnsi" w:cstheme="majorHAnsi"/>
          <w:spacing w:val="-2"/>
          <w:sz w:val="20"/>
        </w:rPr>
        <w:t xml:space="preserve"> </w:t>
      </w:r>
      <w:r w:rsidR="0044479A" w:rsidRPr="005D1519">
        <w:rPr>
          <w:rFonts w:asciiTheme="majorHAnsi" w:hAnsiTheme="majorHAnsi" w:cstheme="majorHAnsi"/>
          <w:sz w:val="20"/>
        </w:rPr>
        <w:t>the</w:t>
      </w:r>
      <w:r w:rsidR="0044479A" w:rsidRPr="005D1519">
        <w:rPr>
          <w:rFonts w:asciiTheme="majorHAnsi" w:hAnsiTheme="majorHAnsi" w:cstheme="majorHAnsi"/>
          <w:spacing w:val="-4"/>
          <w:sz w:val="20"/>
        </w:rPr>
        <w:t xml:space="preserve"> </w:t>
      </w:r>
      <w:r w:rsidR="0044479A" w:rsidRPr="005D1519">
        <w:rPr>
          <w:rFonts w:asciiTheme="majorHAnsi" w:hAnsiTheme="majorHAnsi" w:cstheme="majorHAnsi"/>
          <w:sz w:val="20"/>
        </w:rPr>
        <w:t>opportunity</w:t>
      </w:r>
      <w:r w:rsidR="0044479A" w:rsidRPr="005D1519">
        <w:rPr>
          <w:rFonts w:asciiTheme="majorHAnsi" w:hAnsiTheme="majorHAnsi" w:cstheme="majorHAnsi"/>
          <w:spacing w:val="-2"/>
          <w:sz w:val="20"/>
        </w:rPr>
        <w:t xml:space="preserve"> </w:t>
      </w:r>
      <w:r>
        <w:rPr>
          <w:rFonts w:asciiTheme="majorHAnsi" w:hAnsiTheme="majorHAnsi" w:cstheme="majorHAnsi"/>
          <w:spacing w:val="-2"/>
          <w:sz w:val="20"/>
        </w:rPr>
        <w:t xml:space="preserve">for staff </w:t>
      </w:r>
      <w:r w:rsidR="0044479A" w:rsidRPr="005D1519">
        <w:rPr>
          <w:rFonts w:asciiTheme="majorHAnsi" w:hAnsiTheme="majorHAnsi" w:cstheme="majorHAnsi"/>
          <w:sz w:val="20"/>
        </w:rPr>
        <w:t>to</w:t>
      </w:r>
      <w:r w:rsidR="0044479A" w:rsidRPr="005D1519">
        <w:rPr>
          <w:rFonts w:asciiTheme="majorHAnsi" w:hAnsiTheme="majorHAnsi" w:cstheme="majorHAnsi"/>
          <w:spacing w:val="-2"/>
          <w:sz w:val="20"/>
        </w:rPr>
        <w:t xml:space="preserve"> </w:t>
      </w:r>
      <w:r w:rsidR="0044479A" w:rsidRPr="005D1519">
        <w:rPr>
          <w:rFonts w:asciiTheme="majorHAnsi" w:hAnsiTheme="majorHAnsi" w:cstheme="majorHAnsi"/>
          <w:sz w:val="20"/>
        </w:rPr>
        <w:t>observe</w:t>
      </w:r>
      <w:r w:rsidR="0044479A" w:rsidRPr="005D1519">
        <w:rPr>
          <w:rFonts w:asciiTheme="majorHAnsi" w:hAnsiTheme="majorHAnsi" w:cstheme="majorHAnsi"/>
          <w:spacing w:val="-3"/>
          <w:sz w:val="20"/>
        </w:rPr>
        <w:t xml:space="preserve"> </w:t>
      </w:r>
      <w:r w:rsidR="0044479A" w:rsidRPr="005D1519">
        <w:rPr>
          <w:rFonts w:asciiTheme="majorHAnsi" w:hAnsiTheme="majorHAnsi" w:cstheme="majorHAnsi"/>
          <w:sz w:val="20"/>
        </w:rPr>
        <w:t>and</w:t>
      </w:r>
      <w:r w:rsidR="0044479A" w:rsidRPr="005D1519">
        <w:rPr>
          <w:rFonts w:asciiTheme="majorHAnsi" w:hAnsiTheme="majorHAnsi" w:cstheme="majorHAnsi"/>
          <w:spacing w:val="-2"/>
          <w:sz w:val="20"/>
        </w:rPr>
        <w:t xml:space="preserve"> </w:t>
      </w:r>
      <w:r w:rsidR="0044479A" w:rsidRPr="005D1519">
        <w:rPr>
          <w:rFonts w:asciiTheme="majorHAnsi" w:hAnsiTheme="majorHAnsi" w:cstheme="majorHAnsi"/>
          <w:sz w:val="20"/>
        </w:rPr>
        <w:t>learn</w:t>
      </w:r>
      <w:r w:rsidR="0044479A" w:rsidRPr="005D1519">
        <w:rPr>
          <w:rFonts w:asciiTheme="majorHAnsi" w:hAnsiTheme="majorHAnsi" w:cstheme="majorHAnsi"/>
          <w:spacing w:val="-2"/>
          <w:sz w:val="20"/>
        </w:rPr>
        <w:t xml:space="preserve"> </w:t>
      </w:r>
      <w:r w:rsidR="0044479A" w:rsidRPr="005D1519">
        <w:rPr>
          <w:rFonts w:asciiTheme="majorHAnsi" w:hAnsiTheme="majorHAnsi" w:cstheme="majorHAnsi"/>
          <w:sz w:val="20"/>
        </w:rPr>
        <w:t>from</w:t>
      </w:r>
      <w:r w:rsidR="0044479A" w:rsidRPr="005D1519">
        <w:rPr>
          <w:rFonts w:asciiTheme="majorHAnsi" w:hAnsiTheme="majorHAnsi" w:cstheme="majorHAnsi"/>
          <w:spacing w:val="-3"/>
          <w:sz w:val="20"/>
        </w:rPr>
        <w:t xml:space="preserve"> </w:t>
      </w:r>
      <w:r w:rsidR="0044479A" w:rsidRPr="005D1519">
        <w:rPr>
          <w:rFonts w:asciiTheme="majorHAnsi" w:hAnsiTheme="majorHAnsi" w:cstheme="majorHAnsi"/>
          <w:sz w:val="20"/>
        </w:rPr>
        <w:t>each</w:t>
      </w:r>
      <w:r w:rsidR="0044479A" w:rsidRPr="005D1519">
        <w:rPr>
          <w:rFonts w:asciiTheme="majorHAnsi" w:hAnsiTheme="majorHAnsi" w:cstheme="majorHAnsi"/>
          <w:spacing w:val="-3"/>
          <w:sz w:val="20"/>
        </w:rPr>
        <w:t xml:space="preserve"> </w:t>
      </w:r>
      <w:r w:rsidR="0044479A" w:rsidRPr="005D1519">
        <w:rPr>
          <w:rFonts w:asciiTheme="majorHAnsi" w:hAnsiTheme="majorHAnsi" w:cstheme="majorHAnsi"/>
          <w:sz w:val="20"/>
        </w:rPr>
        <w:t>other in the</w:t>
      </w:r>
      <w:r w:rsidR="0044479A" w:rsidRPr="005D1519">
        <w:rPr>
          <w:rFonts w:asciiTheme="majorHAnsi" w:hAnsiTheme="majorHAnsi" w:cstheme="majorHAnsi"/>
          <w:spacing w:val="-1"/>
          <w:sz w:val="20"/>
        </w:rPr>
        <w:t xml:space="preserve"> </w:t>
      </w:r>
      <w:r w:rsidR="0044479A" w:rsidRPr="005D1519">
        <w:rPr>
          <w:rFonts w:asciiTheme="majorHAnsi" w:hAnsiTheme="majorHAnsi" w:cstheme="majorHAnsi"/>
          <w:sz w:val="20"/>
        </w:rPr>
        <w:t>classroom</w:t>
      </w:r>
      <w:r w:rsidR="001752F1" w:rsidRPr="005D1519">
        <w:rPr>
          <w:rFonts w:asciiTheme="majorHAnsi" w:hAnsiTheme="majorHAnsi" w:cstheme="majorHAnsi"/>
          <w:sz w:val="20"/>
        </w:rPr>
        <w:t xml:space="preserve">. Focus of observations is for staff to learn various behavioural and pedagogical practices from their </w:t>
      </w:r>
      <w:r>
        <w:rPr>
          <w:rFonts w:asciiTheme="majorHAnsi" w:hAnsiTheme="majorHAnsi" w:cstheme="majorHAnsi"/>
          <w:sz w:val="20"/>
        </w:rPr>
        <w:t>peers</w:t>
      </w:r>
      <w:r w:rsidR="001752F1" w:rsidRPr="005D1519">
        <w:rPr>
          <w:rFonts w:asciiTheme="majorHAnsi" w:hAnsiTheme="majorHAnsi" w:cstheme="majorHAnsi"/>
          <w:sz w:val="20"/>
        </w:rPr>
        <w:t>.</w:t>
      </w:r>
      <w:r>
        <w:rPr>
          <w:rFonts w:asciiTheme="majorHAnsi" w:hAnsiTheme="majorHAnsi" w:cstheme="majorHAnsi"/>
          <w:sz w:val="20"/>
        </w:rPr>
        <w:t xml:space="preserve"> Being observed and observing colleagues engages staff in conversations around their teaching and learning to further develop their skills as a teacher.</w:t>
      </w:r>
    </w:p>
    <w:p w14:paraId="66A8CA39" w14:textId="77777777" w:rsidR="0044479A" w:rsidRPr="00E7452A" w:rsidRDefault="0044479A" w:rsidP="00E7452A">
      <w:pPr>
        <w:pStyle w:val="ListParagraph"/>
        <w:numPr>
          <w:ilvl w:val="0"/>
          <w:numId w:val="6"/>
        </w:numPr>
        <w:tabs>
          <w:tab w:val="left" w:pos="820"/>
          <w:tab w:val="left" w:pos="821"/>
        </w:tabs>
        <w:spacing w:before="19" w:line="256" w:lineRule="auto"/>
        <w:ind w:right="324"/>
        <w:rPr>
          <w:rFonts w:asciiTheme="majorHAnsi" w:hAnsiTheme="majorHAnsi" w:cstheme="majorHAnsi"/>
          <w:sz w:val="20"/>
        </w:rPr>
      </w:pPr>
      <w:r w:rsidRPr="00E7452A">
        <w:rPr>
          <w:rFonts w:asciiTheme="majorHAnsi" w:hAnsiTheme="majorHAnsi" w:cstheme="majorHAnsi"/>
          <w:sz w:val="20"/>
        </w:rPr>
        <w:t>The process is strictly confidential. No central records are requested or kept about the observation, all written feedback is to be returned to the observed</w:t>
      </w:r>
      <w:r w:rsidRPr="00E7452A">
        <w:rPr>
          <w:rFonts w:asciiTheme="majorHAnsi" w:hAnsiTheme="majorHAnsi" w:cstheme="majorHAnsi"/>
          <w:spacing w:val="-6"/>
          <w:sz w:val="20"/>
        </w:rPr>
        <w:t xml:space="preserve"> </w:t>
      </w:r>
      <w:r w:rsidRPr="00E7452A">
        <w:rPr>
          <w:rFonts w:asciiTheme="majorHAnsi" w:hAnsiTheme="majorHAnsi" w:cstheme="majorHAnsi"/>
          <w:sz w:val="20"/>
        </w:rPr>
        <w:t>teacher.</w:t>
      </w:r>
    </w:p>
    <w:p w14:paraId="7462E304" w14:textId="34BAD364" w:rsidR="0044479A" w:rsidRDefault="005D1519" w:rsidP="00E7452A">
      <w:pPr>
        <w:pStyle w:val="ListParagraph"/>
        <w:numPr>
          <w:ilvl w:val="0"/>
          <w:numId w:val="6"/>
        </w:numPr>
        <w:tabs>
          <w:tab w:val="left" w:pos="820"/>
          <w:tab w:val="left" w:pos="821"/>
        </w:tabs>
        <w:spacing w:before="4" w:line="256" w:lineRule="auto"/>
        <w:ind w:right="190"/>
        <w:rPr>
          <w:rFonts w:asciiTheme="majorHAnsi" w:hAnsiTheme="majorHAnsi" w:cstheme="majorHAnsi"/>
          <w:sz w:val="20"/>
        </w:rPr>
      </w:pPr>
      <w:r>
        <w:rPr>
          <w:rFonts w:asciiTheme="majorHAnsi" w:hAnsiTheme="majorHAnsi" w:cstheme="majorHAnsi"/>
          <w:sz w:val="20"/>
        </w:rPr>
        <w:t>All teachers and Teacher Aides will engage in</w:t>
      </w:r>
      <w:r w:rsidR="0044479A" w:rsidRPr="00E7452A">
        <w:rPr>
          <w:rFonts w:asciiTheme="majorHAnsi" w:hAnsiTheme="majorHAnsi" w:cstheme="majorHAnsi"/>
          <w:sz w:val="20"/>
        </w:rPr>
        <w:t xml:space="preserve"> peer observation</w:t>
      </w:r>
      <w:r>
        <w:rPr>
          <w:rFonts w:asciiTheme="majorHAnsi" w:hAnsiTheme="majorHAnsi" w:cstheme="majorHAnsi"/>
          <w:sz w:val="20"/>
        </w:rPr>
        <w:t>.</w:t>
      </w:r>
    </w:p>
    <w:p w14:paraId="7E4C7D9D" w14:textId="38EAF13D" w:rsidR="000B1A1D" w:rsidRDefault="000B1A1D" w:rsidP="00E7452A">
      <w:pPr>
        <w:pStyle w:val="ListParagraph"/>
        <w:numPr>
          <w:ilvl w:val="0"/>
          <w:numId w:val="6"/>
        </w:numPr>
        <w:tabs>
          <w:tab w:val="left" w:pos="820"/>
          <w:tab w:val="left" w:pos="821"/>
        </w:tabs>
        <w:spacing w:before="4" w:line="256" w:lineRule="auto"/>
        <w:ind w:right="190"/>
        <w:rPr>
          <w:rFonts w:asciiTheme="majorHAnsi" w:hAnsiTheme="majorHAnsi" w:cstheme="majorHAnsi"/>
          <w:sz w:val="20"/>
        </w:rPr>
      </w:pPr>
      <w:r>
        <w:rPr>
          <w:rFonts w:asciiTheme="majorHAnsi" w:hAnsiTheme="majorHAnsi" w:cstheme="majorHAnsi"/>
          <w:sz w:val="20"/>
        </w:rPr>
        <w:t>The focus for teachers in 2022 will be around Visible Learning and Student feedback with the Instruction PLC developing a template to be issued to staff prior to the observations</w:t>
      </w:r>
    </w:p>
    <w:p w14:paraId="315D187C" w14:textId="3C37B504" w:rsidR="005D1519" w:rsidRDefault="005D1519" w:rsidP="005D1519">
      <w:pPr>
        <w:tabs>
          <w:tab w:val="left" w:pos="820"/>
          <w:tab w:val="left" w:pos="821"/>
        </w:tabs>
        <w:spacing w:before="4" w:line="256" w:lineRule="auto"/>
        <w:ind w:right="190"/>
        <w:rPr>
          <w:rFonts w:asciiTheme="majorHAnsi" w:hAnsiTheme="majorHAnsi" w:cstheme="majorHAnsi"/>
          <w:sz w:val="20"/>
        </w:rPr>
      </w:pPr>
    </w:p>
    <w:p w14:paraId="40283770" w14:textId="3492A65D" w:rsidR="005D1519" w:rsidRPr="000B1A1D" w:rsidRDefault="005D1519" w:rsidP="005D1519">
      <w:pPr>
        <w:tabs>
          <w:tab w:val="left" w:pos="820"/>
          <w:tab w:val="left" w:pos="821"/>
        </w:tabs>
        <w:spacing w:before="4" w:line="256" w:lineRule="auto"/>
        <w:ind w:right="190"/>
        <w:jc w:val="center"/>
        <w:rPr>
          <w:rFonts w:asciiTheme="majorHAnsi" w:hAnsiTheme="majorHAnsi" w:cstheme="majorHAnsi"/>
          <w:b/>
          <w:sz w:val="28"/>
        </w:rPr>
      </w:pPr>
      <w:r w:rsidRPr="000B1A1D">
        <w:rPr>
          <w:rFonts w:asciiTheme="majorHAnsi" w:hAnsiTheme="majorHAnsi" w:cstheme="majorHAnsi"/>
          <w:b/>
          <w:sz w:val="28"/>
        </w:rPr>
        <w:t>Yearly Outline</w:t>
      </w:r>
    </w:p>
    <w:p w14:paraId="10AC0964" w14:textId="2BB506D2" w:rsidR="00E7452A" w:rsidRPr="000B1A1D" w:rsidRDefault="005D1519" w:rsidP="000B1A1D">
      <w:pPr>
        <w:tabs>
          <w:tab w:val="left" w:pos="820"/>
          <w:tab w:val="left" w:pos="821"/>
        </w:tabs>
        <w:spacing w:before="4" w:line="256" w:lineRule="auto"/>
        <w:ind w:left="567" w:right="190"/>
        <w:jc w:val="center"/>
        <w:rPr>
          <w:rFonts w:asciiTheme="majorHAnsi" w:hAnsiTheme="majorHAnsi" w:cstheme="majorHAnsi"/>
          <w:b/>
          <w:sz w:val="20"/>
        </w:rPr>
      </w:pPr>
      <w:r w:rsidRPr="000B1A1D">
        <w:rPr>
          <w:rFonts w:asciiTheme="majorHAnsi" w:hAnsiTheme="majorHAnsi" w:cstheme="majorHAnsi"/>
          <w:b/>
          <w:noProof/>
        </w:rPr>
        <w:drawing>
          <wp:inline distT="0" distB="0" distL="0" distR="0" wp14:anchorId="5AD373C3" wp14:editId="4257F4BE">
            <wp:extent cx="6645910" cy="2202787"/>
            <wp:effectExtent l="0" t="0" r="0" b="7620"/>
            <wp:docPr id="11" name="Diagram 1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bookmarkEnd w:id="0"/>
    <w:p w14:paraId="78AB95CA" w14:textId="245A32F9" w:rsidR="000B1A1D" w:rsidRPr="000B1A1D" w:rsidRDefault="000B1A1D" w:rsidP="000B1A1D">
      <w:pPr>
        <w:pStyle w:val="BodyText"/>
        <w:jc w:val="center"/>
        <w:rPr>
          <w:rFonts w:asciiTheme="majorHAnsi" w:hAnsiTheme="majorHAnsi" w:cstheme="majorHAnsi"/>
          <w:b/>
          <w:sz w:val="28"/>
        </w:rPr>
      </w:pPr>
      <w:r w:rsidRPr="000B1A1D">
        <w:rPr>
          <w:rFonts w:asciiTheme="majorHAnsi" w:hAnsiTheme="majorHAnsi" w:cstheme="majorHAnsi"/>
          <w:b/>
          <w:sz w:val="28"/>
        </w:rPr>
        <w:t>Reciprocal Peer Observation Process</w:t>
      </w:r>
    </w:p>
    <w:p w14:paraId="699E64C9" w14:textId="77777777" w:rsidR="000B1A1D" w:rsidRDefault="000B1A1D" w:rsidP="000B1A1D">
      <w:pPr>
        <w:pStyle w:val="BodyText"/>
        <w:spacing w:before="2"/>
        <w:rPr>
          <w:sz w:val="28"/>
        </w:rPr>
      </w:pPr>
    </w:p>
    <w:p w14:paraId="7C8D5D57" w14:textId="77777777" w:rsidR="000B1A1D" w:rsidRPr="000B1A1D" w:rsidRDefault="000B1A1D" w:rsidP="000B1A1D">
      <w:pPr>
        <w:pStyle w:val="Heading2"/>
        <w:spacing w:before="52"/>
        <w:rPr>
          <w:rFonts w:asciiTheme="majorHAnsi" w:hAnsiTheme="majorHAnsi" w:cstheme="majorHAnsi"/>
          <w:sz w:val="20"/>
          <w:szCs w:val="20"/>
        </w:rPr>
      </w:pPr>
      <w:r w:rsidRPr="000B1A1D">
        <w:rPr>
          <w:rFonts w:asciiTheme="majorHAnsi" w:hAnsiTheme="majorHAnsi" w:cstheme="majorHAnsi"/>
          <w:sz w:val="20"/>
          <w:szCs w:val="20"/>
        </w:rPr>
        <w:t>Preparation phase</w:t>
      </w:r>
    </w:p>
    <w:p w14:paraId="5642C924" w14:textId="2E9E1F0C" w:rsidR="000B1A1D" w:rsidRPr="000B1A1D" w:rsidRDefault="000B1A1D" w:rsidP="000B1A1D">
      <w:pPr>
        <w:pStyle w:val="BodyText"/>
        <w:spacing w:before="182"/>
        <w:ind w:left="100"/>
        <w:rPr>
          <w:rFonts w:asciiTheme="majorHAnsi" w:hAnsiTheme="majorHAnsi" w:cstheme="majorHAnsi"/>
          <w:sz w:val="20"/>
          <w:szCs w:val="20"/>
        </w:rPr>
      </w:pPr>
      <w:r w:rsidRPr="000B1A1D">
        <w:rPr>
          <w:rFonts w:asciiTheme="majorHAnsi" w:hAnsiTheme="majorHAnsi" w:cstheme="majorHAnsi"/>
          <w:sz w:val="20"/>
          <w:szCs w:val="20"/>
        </w:rPr>
        <w:t xml:space="preserve">Teacher completes </w:t>
      </w:r>
      <w:r>
        <w:rPr>
          <w:rFonts w:asciiTheme="majorHAnsi" w:hAnsiTheme="majorHAnsi" w:cstheme="majorHAnsi"/>
          <w:sz w:val="20"/>
          <w:szCs w:val="20"/>
        </w:rPr>
        <w:t>the Peer Observation</w:t>
      </w:r>
      <w:r w:rsidRPr="000B1A1D">
        <w:rPr>
          <w:rFonts w:asciiTheme="majorHAnsi" w:hAnsiTheme="majorHAnsi" w:cstheme="majorHAnsi"/>
          <w:sz w:val="20"/>
          <w:szCs w:val="20"/>
        </w:rPr>
        <w:t xml:space="preserve"> </w:t>
      </w:r>
      <w:r>
        <w:rPr>
          <w:rFonts w:asciiTheme="majorHAnsi" w:hAnsiTheme="majorHAnsi" w:cstheme="majorHAnsi"/>
          <w:sz w:val="20"/>
          <w:szCs w:val="20"/>
        </w:rPr>
        <w:t>T</w:t>
      </w:r>
      <w:r w:rsidRPr="000B1A1D">
        <w:rPr>
          <w:rFonts w:asciiTheme="majorHAnsi" w:hAnsiTheme="majorHAnsi" w:cstheme="majorHAnsi"/>
          <w:sz w:val="20"/>
          <w:szCs w:val="20"/>
        </w:rPr>
        <w:t>emplate</w:t>
      </w:r>
    </w:p>
    <w:p w14:paraId="5B2B51B4" w14:textId="18232A49" w:rsidR="000B1A1D" w:rsidRPr="000B1A1D" w:rsidRDefault="000B1A1D" w:rsidP="000B1A1D">
      <w:pPr>
        <w:pStyle w:val="ListParagraph"/>
        <w:numPr>
          <w:ilvl w:val="0"/>
          <w:numId w:val="10"/>
        </w:numPr>
        <w:tabs>
          <w:tab w:val="left" w:pos="820"/>
          <w:tab w:val="left" w:pos="821"/>
        </w:tabs>
        <w:spacing w:before="183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Focus</w:t>
      </w:r>
      <w:r w:rsidRPr="000B1A1D">
        <w:rPr>
          <w:rFonts w:asciiTheme="majorHAnsi" w:hAnsiTheme="majorHAnsi" w:cstheme="majorHAnsi"/>
          <w:sz w:val="20"/>
          <w:szCs w:val="20"/>
        </w:rPr>
        <w:t xml:space="preserve"> of lesson segments and</w:t>
      </w:r>
      <w:r w:rsidRPr="000B1A1D">
        <w:rPr>
          <w:rFonts w:asciiTheme="majorHAnsi" w:hAnsiTheme="majorHAnsi" w:cstheme="majorHAnsi"/>
          <w:spacing w:val="-6"/>
          <w:sz w:val="20"/>
          <w:szCs w:val="20"/>
        </w:rPr>
        <w:t xml:space="preserve"> </w:t>
      </w:r>
      <w:r w:rsidRPr="000B1A1D">
        <w:rPr>
          <w:rFonts w:asciiTheme="majorHAnsi" w:hAnsiTheme="majorHAnsi" w:cstheme="majorHAnsi"/>
          <w:sz w:val="20"/>
          <w:szCs w:val="20"/>
        </w:rPr>
        <w:t>content</w:t>
      </w:r>
    </w:p>
    <w:p w14:paraId="27EA4840" w14:textId="77777777" w:rsidR="000B1A1D" w:rsidRPr="000B1A1D" w:rsidRDefault="000B1A1D" w:rsidP="000B1A1D">
      <w:pPr>
        <w:pStyle w:val="ListParagraph"/>
        <w:numPr>
          <w:ilvl w:val="0"/>
          <w:numId w:val="10"/>
        </w:numPr>
        <w:tabs>
          <w:tab w:val="left" w:pos="820"/>
          <w:tab w:val="left" w:pos="821"/>
        </w:tabs>
        <w:spacing w:before="20"/>
        <w:rPr>
          <w:rFonts w:asciiTheme="majorHAnsi" w:hAnsiTheme="majorHAnsi" w:cstheme="majorHAnsi"/>
          <w:sz w:val="20"/>
          <w:szCs w:val="20"/>
        </w:rPr>
      </w:pPr>
      <w:r w:rsidRPr="000B1A1D">
        <w:rPr>
          <w:rFonts w:asciiTheme="majorHAnsi" w:hAnsiTheme="majorHAnsi" w:cstheme="majorHAnsi"/>
          <w:sz w:val="20"/>
          <w:szCs w:val="20"/>
        </w:rPr>
        <w:t>Background and context to the class being</w:t>
      </w:r>
      <w:r w:rsidRPr="000B1A1D">
        <w:rPr>
          <w:rFonts w:asciiTheme="majorHAnsi" w:hAnsiTheme="majorHAnsi" w:cstheme="majorHAnsi"/>
          <w:spacing w:val="-8"/>
          <w:sz w:val="20"/>
          <w:szCs w:val="20"/>
        </w:rPr>
        <w:t xml:space="preserve"> </w:t>
      </w:r>
      <w:r w:rsidRPr="000B1A1D">
        <w:rPr>
          <w:rFonts w:asciiTheme="majorHAnsi" w:hAnsiTheme="majorHAnsi" w:cstheme="majorHAnsi"/>
          <w:sz w:val="20"/>
          <w:szCs w:val="20"/>
        </w:rPr>
        <w:t>observed</w:t>
      </w:r>
    </w:p>
    <w:p w14:paraId="61E27B44" w14:textId="77777777" w:rsidR="000B1A1D" w:rsidRPr="000B1A1D" w:rsidRDefault="000B1A1D" w:rsidP="000B1A1D">
      <w:pPr>
        <w:pStyle w:val="ListParagraph"/>
        <w:numPr>
          <w:ilvl w:val="0"/>
          <w:numId w:val="10"/>
        </w:numPr>
        <w:tabs>
          <w:tab w:val="left" w:pos="820"/>
          <w:tab w:val="left" w:pos="821"/>
        </w:tabs>
        <w:spacing w:before="24" w:line="237" w:lineRule="auto"/>
        <w:ind w:right="3937"/>
        <w:rPr>
          <w:rFonts w:asciiTheme="majorHAnsi" w:hAnsiTheme="majorHAnsi" w:cstheme="majorHAnsi"/>
          <w:sz w:val="20"/>
          <w:szCs w:val="20"/>
        </w:rPr>
      </w:pPr>
      <w:r w:rsidRPr="000B1A1D">
        <w:rPr>
          <w:rFonts w:asciiTheme="majorHAnsi" w:hAnsiTheme="majorHAnsi" w:cstheme="majorHAnsi"/>
          <w:sz w:val="20"/>
          <w:szCs w:val="20"/>
        </w:rPr>
        <w:t>Suggestions for areas where they would like some feedback</w:t>
      </w:r>
    </w:p>
    <w:p w14:paraId="35751A73" w14:textId="77777777" w:rsidR="000B1A1D" w:rsidRPr="000B1A1D" w:rsidRDefault="000B1A1D" w:rsidP="000B1A1D">
      <w:pPr>
        <w:pStyle w:val="ListParagraph"/>
        <w:numPr>
          <w:ilvl w:val="0"/>
          <w:numId w:val="10"/>
        </w:numPr>
        <w:tabs>
          <w:tab w:val="left" w:pos="820"/>
          <w:tab w:val="left" w:pos="821"/>
        </w:tabs>
        <w:spacing w:before="19"/>
        <w:rPr>
          <w:rFonts w:asciiTheme="majorHAnsi" w:hAnsiTheme="majorHAnsi" w:cstheme="majorHAnsi"/>
          <w:sz w:val="20"/>
          <w:szCs w:val="20"/>
        </w:rPr>
      </w:pPr>
      <w:r w:rsidRPr="000B1A1D">
        <w:rPr>
          <w:rFonts w:asciiTheme="majorHAnsi" w:hAnsiTheme="majorHAnsi" w:cstheme="majorHAnsi"/>
          <w:sz w:val="20"/>
          <w:szCs w:val="20"/>
        </w:rPr>
        <w:t>Suggestions for student</w:t>
      </w:r>
      <w:r w:rsidRPr="000B1A1D">
        <w:rPr>
          <w:rFonts w:asciiTheme="majorHAnsi" w:hAnsiTheme="majorHAnsi" w:cstheme="majorHAnsi"/>
          <w:spacing w:val="-2"/>
          <w:sz w:val="20"/>
          <w:szCs w:val="20"/>
        </w:rPr>
        <w:t xml:space="preserve"> </w:t>
      </w:r>
      <w:r w:rsidRPr="000B1A1D">
        <w:rPr>
          <w:rFonts w:asciiTheme="majorHAnsi" w:hAnsiTheme="majorHAnsi" w:cstheme="majorHAnsi"/>
          <w:sz w:val="20"/>
          <w:szCs w:val="20"/>
        </w:rPr>
        <w:t>questions</w:t>
      </w:r>
    </w:p>
    <w:p w14:paraId="68848059" w14:textId="77777777" w:rsidR="000B1A1D" w:rsidRPr="000B1A1D" w:rsidRDefault="000B1A1D" w:rsidP="000B1A1D">
      <w:pPr>
        <w:pStyle w:val="BodyText"/>
        <w:spacing w:before="1"/>
        <w:rPr>
          <w:rFonts w:asciiTheme="majorHAnsi" w:hAnsiTheme="majorHAnsi" w:cstheme="majorHAnsi"/>
          <w:sz w:val="20"/>
          <w:szCs w:val="20"/>
        </w:rPr>
      </w:pPr>
    </w:p>
    <w:p w14:paraId="3E3CB69E" w14:textId="77777777" w:rsidR="000B1A1D" w:rsidRPr="000B1A1D" w:rsidRDefault="000B1A1D" w:rsidP="000B1A1D">
      <w:pPr>
        <w:pStyle w:val="Heading2"/>
        <w:rPr>
          <w:rFonts w:asciiTheme="majorHAnsi" w:hAnsiTheme="majorHAnsi" w:cstheme="majorHAnsi"/>
          <w:sz w:val="20"/>
          <w:szCs w:val="20"/>
        </w:rPr>
      </w:pPr>
      <w:r w:rsidRPr="000B1A1D">
        <w:rPr>
          <w:rFonts w:asciiTheme="majorHAnsi" w:hAnsiTheme="majorHAnsi" w:cstheme="majorHAnsi"/>
          <w:sz w:val="20"/>
          <w:szCs w:val="20"/>
        </w:rPr>
        <w:t>Observation phase</w:t>
      </w:r>
    </w:p>
    <w:p w14:paraId="3A368E89" w14:textId="022CD57F" w:rsidR="000B1A1D" w:rsidRPr="000B1A1D" w:rsidRDefault="000B1A1D" w:rsidP="000B1A1D">
      <w:pPr>
        <w:pStyle w:val="ListParagraph"/>
        <w:numPr>
          <w:ilvl w:val="0"/>
          <w:numId w:val="11"/>
        </w:numPr>
        <w:tabs>
          <w:tab w:val="left" w:pos="820"/>
          <w:tab w:val="left" w:pos="821"/>
        </w:tabs>
        <w:spacing w:before="183"/>
        <w:rPr>
          <w:rFonts w:asciiTheme="majorHAnsi" w:hAnsiTheme="majorHAnsi" w:cstheme="majorHAnsi"/>
          <w:sz w:val="20"/>
          <w:szCs w:val="20"/>
        </w:rPr>
      </w:pPr>
      <w:r w:rsidRPr="000B1A1D">
        <w:rPr>
          <w:rFonts w:asciiTheme="majorHAnsi" w:hAnsiTheme="majorHAnsi" w:cstheme="majorHAnsi"/>
          <w:sz w:val="20"/>
          <w:szCs w:val="20"/>
        </w:rPr>
        <w:t xml:space="preserve">Observing teacher arrives </w:t>
      </w:r>
      <w:r>
        <w:rPr>
          <w:rFonts w:asciiTheme="majorHAnsi" w:hAnsiTheme="majorHAnsi" w:cstheme="majorHAnsi"/>
          <w:sz w:val="20"/>
          <w:szCs w:val="20"/>
        </w:rPr>
        <w:t>at agreed section of the lesson</w:t>
      </w:r>
    </w:p>
    <w:p w14:paraId="5A06EE04" w14:textId="77777777" w:rsidR="000B1A1D" w:rsidRPr="000B1A1D" w:rsidRDefault="000B1A1D" w:rsidP="000B1A1D">
      <w:pPr>
        <w:pStyle w:val="ListParagraph"/>
        <w:numPr>
          <w:ilvl w:val="0"/>
          <w:numId w:val="11"/>
        </w:numPr>
        <w:tabs>
          <w:tab w:val="left" w:pos="820"/>
          <w:tab w:val="left" w:pos="821"/>
        </w:tabs>
        <w:ind w:right="149"/>
        <w:rPr>
          <w:rFonts w:asciiTheme="majorHAnsi" w:hAnsiTheme="majorHAnsi" w:cstheme="majorHAnsi"/>
          <w:sz w:val="20"/>
          <w:szCs w:val="20"/>
        </w:rPr>
      </w:pPr>
      <w:r w:rsidRPr="000B1A1D">
        <w:rPr>
          <w:rFonts w:asciiTheme="majorHAnsi" w:hAnsiTheme="majorHAnsi" w:cstheme="majorHAnsi"/>
          <w:sz w:val="20"/>
          <w:szCs w:val="20"/>
        </w:rPr>
        <w:t>Throughout the lesson, the observing teacher follows a set protocol for student engagement and conduct while in the observed teacher’s</w:t>
      </w:r>
      <w:r w:rsidRPr="000B1A1D">
        <w:rPr>
          <w:rFonts w:asciiTheme="majorHAnsi" w:hAnsiTheme="majorHAnsi" w:cstheme="majorHAnsi"/>
          <w:spacing w:val="-10"/>
          <w:sz w:val="20"/>
          <w:szCs w:val="20"/>
        </w:rPr>
        <w:t xml:space="preserve"> </w:t>
      </w:r>
      <w:r w:rsidRPr="000B1A1D">
        <w:rPr>
          <w:rFonts w:asciiTheme="majorHAnsi" w:hAnsiTheme="majorHAnsi" w:cstheme="majorHAnsi"/>
          <w:sz w:val="20"/>
          <w:szCs w:val="20"/>
        </w:rPr>
        <w:t>classroom</w:t>
      </w:r>
    </w:p>
    <w:p w14:paraId="56E5FDE5" w14:textId="77777777" w:rsidR="000B1A1D" w:rsidRPr="000B1A1D" w:rsidRDefault="000B1A1D" w:rsidP="000B1A1D">
      <w:pPr>
        <w:pStyle w:val="ListParagraph"/>
        <w:numPr>
          <w:ilvl w:val="0"/>
          <w:numId w:val="11"/>
        </w:numPr>
        <w:tabs>
          <w:tab w:val="left" w:pos="820"/>
          <w:tab w:val="left" w:pos="821"/>
        </w:tabs>
        <w:ind w:right="134"/>
        <w:rPr>
          <w:rFonts w:asciiTheme="majorHAnsi" w:hAnsiTheme="majorHAnsi" w:cstheme="majorHAnsi"/>
          <w:sz w:val="20"/>
          <w:szCs w:val="20"/>
        </w:rPr>
      </w:pPr>
      <w:r w:rsidRPr="000B1A1D">
        <w:rPr>
          <w:rFonts w:asciiTheme="majorHAnsi" w:hAnsiTheme="majorHAnsi" w:cstheme="majorHAnsi"/>
          <w:sz w:val="20"/>
          <w:szCs w:val="20"/>
        </w:rPr>
        <w:t>Any notes taken by the observing teacher to aid in feedback are made discreetly or following the lesson</w:t>
      </w:r>
    </w:p>
    <w:p w14:paraId="504A305A" w14:textId="5073CFBC" w:rsidR="000B1A1D" w:rsidRPr="000B1A1D" w:rsidRDefault="000B1A1D" w:rsidP="000B1A1D">
      <w:pPr>
        <w:pStyle w:val="ListParagraph"/>
        <w:numPr>
          <w:ilvl w:val="0"/>
          <w:numId w:val="11"/>
        </w:numPr>
        <w:tabs>
          <w:tab w:val="left" w:pos="820"/>
          <w:tab w:val="left" w:pos="821"/>
        </w:tabs>
        <w:spacing w:line="256" w:lineRule="auto"/>
        <w:ind w:right="302"/>
        <w:rPr>
          <w:rFonts w:asciiTheme="majorHAnsi" w:hAnsiTheme="majorHAnsi" w:cstheme="majorHAnsi"/>
          <w:sz w:val="20"/>
          <w:szCs w:val="20"/>
        </w:rPr>
      </w:pPr>
      <w:r w:rsidRPr="000B1A1D">
        <w:rPr>
          <w:rFonts w:asciiTheme="majorHAnsi" w:hAnsiTheme="majorHAnsi" w:cstheme="majorHAnsi"/>
          <w:sz w:val="20"/>
          <w:szCs w:val="20"/>
        </w:rPr>
        <w:t>Observing teacher completes feedback template in preparation for the feedback session</w:t>
      </w:r>
    </w:p>
    <w:p w14:paraId="7EB889D2" w14:textId="77777777" w:rsidR="000B1A1D" w:rsidRPr="000B1A1D" w:rsidRDefault="000B1A1D" w:rsidP="000B1A1D">
      <w:pPr>
        <w:pStyle w:val="BodyText"/>
        <w:spacing w:before="2"/>
        <w:rPr>
          <w:rFonts w:asciiTheme="majorHAnsi" w:hAnsiTheme="majorHAnsi" w:cstheme="majorHAnsi"/>
          <w:sz w:val="20"/>
          <w:szCs w:val="20"/>
        </w:rPr>
      </w:pPr>
    </w:p>
    <w:p w14:paraId="088C4C68" w14:textId="77777777" w:rsidR="000B1A1D" w:rsidRPr="000B1A1D" w:rsidRDefault="000B1A1D" w:rsidP="000B1A1D">
      <w:pPr>
        <w:pStyle w:val="Heading2"/>
        <w:rPr>
          <w:rFonts w:asciiTheme="majorHAnsi" w:hAnsiTheme="majorHAnsi" w:cstheme="majorHAnsi"/>
          <w:sz w:val="20"/>
          <w:szCs w:val="20"/>
        </w:rPr>
      </w:pPr>
      <w:r w:rsidRPr="000B1A1D">
        <w:rPr>
          <w:rFonts w:asciiTheme="majorHAnsi" w:hAnsiTheme="majorHAnsi" w:cstheme="majorHAnsi"/>
          <w:sz w:val="20"/>
          <w:szCs w:val="20"/>
        </w:rPr>
        <w:t>Feedback phase</w:t>
      </w:r>
    </w:p>
    <w:p w14:paraId="095BE2DD" w14:textId="77777777" w:rsidR="000B1A1D" w:rsidRPr="000B1A1D" w:rsidRDefault="000B1A1D" w:rsidP="000B1A1D">
      <w:pPr>
        <w:pStyle w:val="BodyText"/>
        <w:spacing w:before="185"/>
        <w:ind w:left="100"/>
        <w:rPr>
          <w:rFonts w:asciiTheme="majorHAnsi" w:hAnsiTheme="majorHAnsi" w:cstheme="majorHAnsi"/>
          <w:sz w:val="20"/>
          <w:szCs w:val="20"/>
        </w:rPr>
      </w:pPr>
      <w:r w:rsidRPr="000B1A1D">
        <w:rPr>
          <w:rFonts w:asciiTheme="majorHAnsi" w:hAnsiTheme="majorHAnsi" w:cstheme="majorHAnsi"/>
          <w:sz w:val="20"/>
          <w:szCs w:val="20"/>
        </w:rPr>
        <w:t>Teachers meet following the lesson to discuss lesson feedback</w:t>
      </w:r>
    </w:p>
    <w:p w14:paraId="251AEACA" w14:textId="77777777" w:rsidR="000B1A1D" w:rsidRPr="000B1A1D" w:rsidRDefault="000B1A1D" w:rsidP="000B1A1D">
      <w:pPr>
        <w:pStyle w:val="ListParagraph"/>
        <w:numPr>
          <w:ilvl w:val="0"/>
          <w:numId w:val="12"/>
        </w:numPr>
        <w:tabs>
          <w:tab w:val="left" w:pos="820"/>
          <w:tab w:val="left" w:pos="821"/>
        </w:tabs>
        <w:spacing w:before="181"/>
        <w:rPr>
          <w:rFonts w:asciiTheme="majorHAnsi" w:hAnsiTheme="majorHAnsi" w:cstheme="majorHAnsi"/>
          <w:sz w:val="20"/>
          <w:szCs w:val="20"/>
        </w:rPr>
      </w:pPr>
      <w:r w:rsidRPr="000B1A1D">
        <w:rPr>
          <w:rFonts w:asciiTheme="majorHAnsi" w:hAnsiTheme="majorHAnsi" w:cstheme="majorHAnsi"/>
          <w:sz w:val="20"/>
          <w:szCs w:val="20"/>
        </w:rPr>
        <w:t>Guidance will be given on feedback and questioning to assist teacher</w:t>
      </w:r>
      <w:r w:rsidRPr="000B1A1D">
        <w:rPr>
          <w:rFonts w:asciiTheme="majorHAnsi" w:hAnsiTheme="majorHAnsi" w:cstheme="majorHAnsi"/>
          <w:spacing w:val="-7"/>
          <w:sz w:val="20"/>
          <w:szCs w:val="20"/>
        </w:rPr>
        <w:t xml:space="preserve"> </w:t>
      </w:r>
      <w:r w:rsidRPr="000B1A1D">
        <w:rPr>
          <w:rFonts w:asciiTheme="majorHAnsi" w:hAnsiTheme="majorHAnsi" w:cstheme="majorHAnsi"/>
          <w:sz w:val="20"/>
          <w:szCs w:val="20"/>
        </w:rPr>
        <w:t>pairs</w:t>
      </w:r>
    </w:p>
    <w:p w14:paraId="73F03F66" w14:textId="7BC716CD" w:rsidR="000B1A1D" w:rsidRPr="000B1A1D" w:rsidRDefault="000B1A1D" w:rsidP="000B1A1D">
      <w:pPr>
        <w:pStyle w:val="ListParagraph"/>
        <w:numPr>
          <w:ilvl w:val="0"/>
          <w:numId w:val="12"/>
        </w:numPr>
        <w:tabs>
          <w:tab w:val="left" w:pos="820"/>
          <w:tab w:val="left" w:pos="821"/>
        </w:tabs>
        <w:spacing w:before="20"/>
        <w:rPr>
          <w:rFonts w:asciiTheme="majorHAnsi" w:hAnsiTheme="majorHAnsi" w:cstheme="majorHAnsi"/>
          <w:sz w:val="20"/>
          <w:szCs w:val="20"/>
        </w:rPr>
      </w:pPr>
      <w:r w:rsidRPr="000B1A1D">
        <w:rPr>
          <w:rFonts w:asciiTheme="majorHAnsi" w:hAnsiTheme="majorHAnsi" w:cstheme="majorHAnsi"/>
          <w:sz w:val="20"/>
          <w:szCs w:val="20"/>
        </w:rPr>
        <w:t xml:space="preserve">All written feedback </w:t>
      </w:r>
      <w:r>
        <w:rPr>
          <w:rFonts w:asciiTheme="majorHAnsi" w:hAnsiTheme="majorHAnsi" w:cstheme="majorHAnsi"/>
          <w:sz w:val="20"/>
          <w:szCs w:val="20"/>
        </w:rPr>
        <w:t>is given to the teacher being observed to personal reflection on Visible Learning and feedback</w:t>
      </w:r>
    </w:p>
    <w:p w14:paraId="5918148B" w14:textId="77777777" w:rsidR="000B1A1D" w:rsidRPr="000B1A1D" w:rsidRDefault="000B1A1D">
      <w:pPr>
        <w:rPr>
          <w:rFonts w:asciiTheme="majorHAnsi" w:hAnsiTheme="majorHAnsi" w:cstheme="majorHAnsi"/>
          <w:sz w:val="20"/>
          <w:szCs w:val="20"/>
        </w:rPr>
      </w:pPr>
    </w:p>
    <w:bookmarkEnd w:id="1"/>
    <w:sectPr w:rsidR="000B1A1D" w:rsidRPr="000B1A1D" w:rsidSect="0044479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21C883" w14:textId="77777777" w:rsidR="00BB3B75" w:rsidRDefault="002E7841">
      <w:pPr>
        <w:spacing w:after="0" w:line="240" w:lineRule="auto"/>
      </w:pPr>
      <w:r>
        <w:separator/>
      </w:r>
    </w:p>
  </w:endnote>
  <w:endnote w:type="continuationSeparator" w:id="0">
    <w:p w14:paraId="6B6EB43B" w14:textId="77777777" w:rsidR="00BB3B75" w:rsidRDefault="002E78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14CDE3" w14:textId="77777777" w:rsidR="00BB3B75" w:rsidRDefault="002E7841">
      <w:pPr>
        <w:spacing w:after="0" w:line="240" w:lineRule="auto"/>
      </w:pPr>
      <w:r>
        <w:separator/>
      </w:r>
    </w:p>
  </w:footnote>
  <w:footnote w:type="continuationSeparator" w:id="0">
    <w:p w14:paraId="47970C54" w14:textId="77777777" w:rsidR="00BB3B75" w:rsidRDefault="002E78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A56144"/>
    <w:multiLevelType w:val="hybridMultilevel"/>
    <w:tmpl w:val="57CCCA26"/>
    <w:lvl w:ilvl="0" w:tplc="C7E410C4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99"/>
        <w:sz w:val="20"/>
        <w:szCs w:val="20"/>
        <w:lang w:val="en-AU" w:eastAsia="en-US" w:bidi="ar-SA"/>
      </w:rPr>
    </w:lvl>
    <w:lvl w:ilvl="1" w:tplc="A4221E22">
      <w:numFmt w:val="bullet"/>
      <w:lvlText w:val="•"/>
      <w:lvlJc w:val="left"/>
      <w:pPr>
        <w:ind w:left="1187" w:hanging="360"/>
      </w:pPr>
      <w:rPr>
        <w:rFonts w:hint="default"/>
        <w:lang w:val="en-AU" w:eastAsia="en-US" w:bidi="ar-SA"/>
      </w:rPr>
    </w:lvl>
    <w:lvl w:ilvl="2" w:tplc="564875C4">
      <w:numFmt w:val="bullet"/>
      <w:lvlText w:val="•"/>
      <w:lvlJc w:val="left"/>
      <w:pPr>
        <w:ind w:left="1555" w:hanging="360"/>
      </w:pPr>
      <w:rPr>
        <w:rFonts w:hint="default"/>
        <w:lang w:val="en-AU" w:eastAsia="en-US" w:bidi="ar-SA"/>
      </w:rPr>
    </w:lvl>
    <w:lvl w:ilvl="3" w:tplc="70C82254">
      <w:numFmt w:val="bullet"/>
      <w:lvlText w:val="•"/>
      <w:lvlJc w:val="left"/>
      <w:pPr>
        <w:ind w:left="1923" w:hanging="360"/>
      </w:pPr>
      <w:rPr>
        <w:rFonts w:hint="default"/>
        <w:lang w:val="en-AU" w:eastAsia="en-US" w:bidi="ar-SA"/>
      </w:rPr>
    </w:lvl>
    <w:lvl w:ilvl="4" w:tplc="4A5E7538">
      <w:numFmt w:val="bullet"/>
      <w:lvlText w:val="•"/>
      <w:lvlJc w:val="left"/>
      <w:pPr>
        <w:ind w:left="2291" w:hanging="360"/>
      </w:pPr>
      <w:rPr>
        <w:rFonts w:hint="default"/>
        <w:lang w:val="en-AU" w:eastAsia="en-US" w:bidi="ar-SA"/>
      </w:rPr>
    </w:lvl>
    <w:lvl w:ilvl="5" w:tplc="53F8A5DE">
      <w:numFmt w:val="bullet"/>
      <w:lvlText w:val="•"/>
      <w:lvlJc w:val="left"/>
      <w:pPr>
        <w:ind w:left="2659" w:hanging="360"/>
      </w:pPr>
      <w:rPr>
        <w:rFonts w:hint="default"/>
        <w:lang w:val="en-AU" w:eastAsia="en-US" w:bidi="ar-SA"/>
      </w:rPr>
    </w:lvl>
    <w:lvl w:ilvl="6" w:tplc="B64AD88E">
      <w:numFmt w:val="bullet"/>
      <w:lvlText w:val="•"/>
      <w:lvlJc w:val="left"/>
      <w:pPr>
        <w:ind w:left="3026" w:hanging="360"/>
      </w:pPr>
      <w:rPr>
        <w:rFonts w:hint="default"/>
        <w:lang w:val="en-AU" w:eastAsia="en-US" w:bidi="ar-SA"/>
      </w:rPr>
    </w:lvl>
    <w:lvl w:ilvl="7" w:tplc="7FE61730">
      <w:numFmt w:val="bullet"/>
      <w:lvlText w:val="•"/>
      <w:lvlJc w:val="left"/>
      <w:pPr>
        <w:ind w:left="3394" w:hanging="360"/>
      </w:pPr>
      <w:rPr>
        <w:rFonts w:hint="default"/>
        <w:lang w:val="en-AU" w:eastAsia="en-US" w:bidi="ar-SA"/>
      </w:rPr>
    </w:lvl>
    <w:lvl w:ilvl="8" w:tplc="EE2811E2">
      <w:numFmt w:val="bullet"/>
      <w:lvlText w:val="•"/>
      <w:lvlJc w:val="left"/>
      <w:pPr>
        <w:ind w:left="3762" w:hanging="360"/>
      </w:pPr>
      <w:rPr>
        <w:rFonts w:hint="default"/>
        <w:lang w:val="en-AU" w:eastAsia="en-US" w:bidi="ar-SA"/>
      </w:rPr>
    </w:lvl>
  </w:abstractNum>
  <w:abstractNum w:abstractNumId="1" w15:restartNumberingAfterBreak="0">
    <w:nsid w:val="21101735"/>
    <w:multiLevelType w:val="hybridMultilevel"/>
    <w:tmpl w:val="06C40DA8"/>
    <w:lvl w:ilvl="0" w:tplc="322658CC">
      <w:numFmt w:val="bullet"/>
      <w:lvlText w:val="-"/>
      <w:lvlJc w:val="left"/>
      <w:pPr>
        <w:ind w:left="467" w:hanging="360"/>
      </w:pPr>
      <w:rPr>
        <w:rFonts w:ascii="Calibri" w:eastAsia="Calibr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18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0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2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4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6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8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0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27" w:hanging="360"/>
      </w:pPr>
      <w:rPr>
        <w:rFonts w:ascii="Wingdings" w:hAnsi="Wingdings" w:hint="default"/>
      </w:rPr>
    </w:lvl>
  </w:abstractNum>
  <w:abstractNum w:abstractNumId="2" w15:restartNumberingAfterBreak="0">
    <w:nsid w:val="28155952"/>
    <w:multiLevelType w:val="hybridMultilevel"/>
    <w:tmpl w:val="EFFE9BE2"/>
    <w:lvl w:ilvl="0" w:tplc="0C09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" w15:restartNumberingAfterBreak="0">
    <w:nsid w:val="2F1F0560"/>
    <w:multiLevelType w:val="hybridMultilevel"/>
    <w:tmpl w:val="B1E8C8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1B0795"/>
    <w:multiLevelType w:val="hybridMultilevel"/>
    <w:tmpl w:val="2BEA0686"/>
    <w:lvl w:ilvl="0" w:tplc="322658CC">
      <w:numFmt w:val="bullet"/>
      <w:lvlText w:val="-"/>
      <w:lvlJc w:val="left"/>
      <w:pPr>
        <w:ind w:left="927" w:hanging="360"/>
      </w:pPr>
      <w:rPr>
        <w:rFonts w:ascii="Calibri" w:eastAsia="Calibr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5" w15:restartNumberingAfterBreak="0">
    <w:nsid w:val="3ACF6918"/>
    <w:multiLevelType w:val="hybridMultilevel"/>
    <w:tmpl w:val="33663398"/>
    <w:lvl w:ilvl="0" w:tplc="D870C030">
      <w:numFmt w:val="bullet"/>
      <w:lvlText w:val=""/>
      <w:lvlJc w:val="left"/>
      <w:pPr>
        <w:ind w:left="820" w:hanging="360"/>
      </w:pPr>
      <w:rPr>
        <w:rFonts w:hint="default"/>
        <w:w w:val="99"/>
        <w:lang w:val="en-AU" w:eastAsia="en-US" w:bidi="ar-SA"/>
      </w:rPr>
    </w:lvl>
    <w:lvl w:ilvl="1" w:tplc="6E202B6E">
      <w:numFmt w:val="bullet"/>
      <w:lvlText w:val=""/>
      <w:lvlJc w:val="left"/>
      <w:pPr>
        <w:ind w:left="1180" w:hanging="360"/>
      </w:pPr>
      <w:rPr>
        <w:rFonts w:ascii="Symbol" w:eastAsia="Symbol" w:hAnsi="Symbol" w:cs="Symbol" w:hint="default"/>
        <w:w w:val="99"/>
        <w:sz w:val="20"/>
        <w:szCs w:val="20"/>
        <w:lang w:val="en-AU" w:eastAsia="en-US" w:bidi="ar-SA"/>
      </w:rPr>
    </w:lvl>
    <w:lvl w:ilvl="2" w:tplc="7DB63954">
      <w:numFmt w:val="bullet"/>
      <w:lvlText w:val="o"/>
      <w:lvlJc w:val="left"/>
      <w:pPr>
        <w:ind w:left="1900" w:hanging="360"/>
      </w:pPr>
      <w:rPr>
        <w:rFonts w:hint="default"/>
        <w:w w:val="99"/>
        <w:lang w:val="en-AU" w:eastAsia="en-US" w:bidi="ar-SA"/>
      </w:rPr>
    </w:lvl>
    <w:lvl w:ilvl="3" w:tplc="C73CC094">
      <w:numFmt w:val="bullet"/>
      <w:lvlText w:val="•"/>
      <w:lvlJc w:val="left"/>
      <w:pPr>
        <w:ind w:left="2818" w:hanging="360"/>
      </w:pPr>
      <w:rPr>
        <w:rFonts w:hint="default"/>
        <w:lang w:val="en-AU" w:eastAsia="en-US" w:bidi="ar-SA"/>
      </w:rPr>
    </w:lvl>
    <w:lvl w:ilvl="4" w:tplc="608E7EAC">
      <w:numFmt w:val="bullet"/>
      <w:lvlText w:val="•"/>
      <w:lvlJc w:val="left"/>
      <w:pPr>
        <w:ind w:left="3736" w:hanging="360"/>
      </w:pPr>
      <w:rPr>
        <w:rFonts w:hint="default"/>
        <w:lang w:val="en-AU" w:eastAsia="en-US" w:bidi="ar-SA"/>
      </w:rPr>
    </w:lvl>
    <w:lvl w:ilvl="5" w:tplc="1624E284">
      <w:numFmt w:val="bullet"/>
      <w:lvlText w:val="•"/>
      <w:lvlJc w:val="left"/>
      <w:pPr>
        <w:ind w:left="4654" w:hanging="360"/>
      </w:pPr>
      <w:rPr>
        <w:rFonts w:hint="default"/>
        <w:lang w:val="en-AU" w:eastAsia="en-US" w:bidi="ar-SA"/>
      </w:rPr>
    </w:lvl>
    <w:lvl w:ilvl="6" w:tplc="60680758">
      <w:numFmt w:val="bullet"/>
      <w:lvlText w:val="•"/>
      <w:lvlJc w:val="left"/>
      <w:pPr>
        <w:ind w:left="5573" w:hanging="360"/>
      </w:pPr>
      <w:rPr>
        <w:rFonts w:hint="default"/>
        <w:lang w:val="en-AU" w:eastAsia="en-US" w:bidi="ar-SA"/>
      </w:rPr>
    </w:lvl>
    <w:lvl w:ilvl="7" w:tplc="0CEC16E4">
      <w:numFmt w:val="bullet"/>
      <w:lvlText w:val="•"/>
      <w:lvlJc w:val="left"/>
      <w:pPr>
        <w:ind w:left="6491" w:hanging="360"/>
      </w:pPr>
      <w:rPr>
        <w:rFonts w:hint="default"/>
        <w:lang w:val="en-AU" w:eastAsia="en-US" w:bidi="ar-SA"/>
      </w:rPr>
    </w:lvl>
    <w:lvl w:ilvl="8" w:tplc="A6BAC356">
      <w:numFmt w:val="bullet"/>
      <w:lvlText w:val="•"/>
      <w:lvlJc w:val="left"/>
      <w:pPr>
        <w:ind w:left="7409" w:hanging="360"/>
      </w:pPr>
      <w:rPr>
        <w:rFonts w:hint="default"/>
        <w:lang w:val="en-AU" w:eastAsia="en-US" w:bidi="ar-SA"/>
      </w:rPr>
    </w:lvl>
  </w:abstractNum>
  <w:abstractNum w:abstractNumId="6" w15:restartNumberingAfterBreak="0">
    <w:nsid w:val="505A47F5"/>
    <w:multiLevelType w:val="hybridMultilevel"/>
    <w:tmpl w:val="6BEA8104"/>
    <w:lvl w:ilvl="0" w:tplc="0A5A93CC">
      <w:numFmt w:val="bullet"/>
      <w:lvlText w:val=""/>
      <w:lvlJc w:val="left"/>
      <w:pPr>
        <w:ind w:left="827" w:hanging="361"/>
      </w:pPr>
      <w:rPr>
        <w:rFonts w:ascii="Symbol" w:eastAsia="Symbol" w:hAnsi="Symbol" w:cs="Symbol" w:hint="default"/>
        <w:w w:val="99"/>
        <w:sz w:val="20"/>
        <w:szCs w:val="20"/>
        <w:lang w:val="en-AU" w:eastAsia="en-US" w:bidi="ar-SA"/>
      </w:rPr>
    </w:lvl>
    <w:lvl w:ilvl="1" w:tplc="A3E06324">
      <w:numFmt w:val="bullet"/>
      <w:lvlText w:val="•"/>
      <w:lvlJc w:val="left"/>
      <w:pPr>
        <w:ind w:left="1188" w:hanging="361"/>
      </w:pPr>
      <w:rPr>
        <w:rFonts w:hint="default"/>
        <w:lang w:val="en-AU" w:eastAsia="en-US" w:bidi="ar-SA"/>
      </w:rPr>
    </w:lvl>
    <w:lvl w:ilvl="2" w:tplc="B392641A">
      <w:numFmt w:val="bullet"/>
      <w:lvlText w:val="•"/>
      <w:lvlJc w:val="left"/>
      <w:pPr>
        <w:ind w:left="1556" w:hanging="361"/>
      </w:pPr>
      <w:rPr>
        <w:rFonts w:hint="default"/>
        <w:lang w:val="en-AU" w:eastAsia="en-US" w:bidi="ar-SA"/>
      </w:rPr>
    </w:lvl>
    <w:lvl w:ilvl="3" w:tplc="D034FC6C">
      <w:numFmt w:val="bullet"/>
      <w:lvlText w:val="•"/>
      <w:lvlJc w:val="left"/>
      <w:pPr>
        <w:ind w:left="1924" w:hanging="361"/>
      </w:pPr>
      <w:rPr>
        <w:rFonts w:hint="default"/>
        <w:lang w:val="en-AU" w:eastAsia="en-US" w:bidi="ar-SA"/>
      </w:rPr>
    </w:lvl>
    <w:lvl w:ilvl="4" w:tplc="426EDC28">
      <w:numFmt w:val="bullet"/>
      <w:lvlText w:val="•"/>
      <w:lvlJc w:val="left"/>
      <w:pPr>
        <w:ind w:left="2292" w:hanging="361"/>
      </w:pPr>
      <w:rPr>
        <w:rFonts w:hint="default"/>
        <w:lang w:val="en-AU" w:eastAsia="en-US" w:bidi="ar-SA"/>
      </w:rPr>
    </w:lvl>
    <w:lvl w:ilvl="5" w:tplc="864A28EC">
      <w:numFmt w:val="bullet"/>
      <w:lvlText w:val="•"/>
      <w:lvlJc w:val="left"/>
      <w:pPr>
        <w:ind w:left="2660" w:hanging="361"/>
      </w:pPr>
      <w:rPr>
        <w:rFonts w:hint="default"/>
        <w:lang w:val="en-AU" w:eastAsia="en-US" w:bidi="ar-SA"/>
      </w:rPr>
    </w:lvl>
    <w:lvl w:ilvl="6" w:tplc="6CB01A46">
      <w:numFmt w:val="bullet"/>
      <w:lvlText w:val="•"/>
      <w:lvlJc w:val="left"/>
      <w:pPr>
        <w:ind w:left="3028" w:hanging="361"/>
      </w:pPr>
      <w:rPr>
        <w:rFonts w:hint="default"/>
        <w:lang w:val="en-AU" w:eastAsia="en-US" w:bidi="ar-SA"/>
      </w:rPr>
    </w:lvl>
    <w:lvl w:ilvl="7" w:tplc="3B94EAF6">
      <w:numFmt w:val="bullet"/>
      <w:lvlText w:val="•"/>
      <w:lvlJc w:val="left"/>
      <w:pPr>
        <w:ind w:left="3396" w:hanging="361"/>
      </w:pPr>
      <w:rPr>
        <w:rFonts w:hint="default"/>
        <w:lang w:val="en-AU" w:eastAsia="en-US" w:bidi="ar-SA"/>
      </w:rPr>
    </w:lvl>
    <w:lvl w:ilvl="8" w:tplc="96E2F0B6">
      <w:numFmt w:val="bullet"/>
      <w:lvlText w:val="•"/>
      <w:lvlJc w:val="left"/>
      <w:pPr>
        <w:ind w:left="3764" w:hanging="361"/>
      </w:pPr>
      <w:rPr>
        <w:rFonts w:hint="default"/>
        <w:lang w:val="en-AU" w:eastAsia="en-US" w:bidi="ar-SA"/>
      </w:rPr>
    </w:lvl>
  </w:abstractNum>
  <w:abstractNum w:abstractNumId="7" w15:restartNumberingAfterBreak="0">
    <w:nsid w:val="535775FD"/>
    <w:multiLevelType w:val="hybridMultilevel"/>
    <w:tmpl w:val="5EE4A47A"/>
    <w:lvl w:ilvl="0" w:tplc="0C090009">
      <w:start w:val="1"/>
      <w:numFmt w:val="bullet"/>
      <w:lvlText w:val=""/>
      <w:lvlJc w:val="left"/>
      <w:pPr>
        <w:ind w:left="927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8" w15:restartNumberingAfterBreak="0">
    <w:nsid w:val="53621CB8"/>
    <w:multiLevelType w:val="hybridMultilevel"/>
    <w:tmpl w:val="A3661C58"/>
    <w:lvl w:ilvl="0" w:tplc="F92230B2">
      <w:numFmt w:val="bullet"/>
      <w:lvlText w:val=""/>
      <w:lvlJc w:val="left"/>
      <w:pPr>
        <w:ind w:left="467" w:hanging="360"/>
      </w:pPr>
      <w:rPr>
        <w:rFonts w:ascii="Symbol" w:eastAsia="Calibri" w:hAnsi="Symbol" w:cstheme="majorHAnsi" w:hint="default"/>
      </w:rPr>
    </w:lvl>
    <w:lvl w:ilvl="1" w:tplc="0C090003" w:tentative="1">
      <w:start w:val="1"/>
      <w:numFmt w:val="bullet"/>
      <w:lvlText w:val="o"/>
      <w:lvlJc w:val="left"/>
      <w:pPr>
        <w:ind w:left="118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0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2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4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6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8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0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27" w:hanging="360"/>
      </w:pPr>
      <w:rPr>
        <w:rFonts w:ascii="Wingdings" w:hAnsi="Wingdings" w:hint="default"/>
      </w:rPr>
    </w:lvl>
  </w:abstractNum>
  <w:abstractNum w:abstractNumId="9" w15:restartNumberingAfterBreak="0">
    <w:nsid w:val="544E08AC"/>
    <w:multiLevelType w:val="hybridMultilevel"/>
    <w:tmpl w:val="A1E668A2"/>
    <w:lvl w:ilvl="0" w:tplc="9D846AC2">
      <w:numFmt w:val="bullet"/>
      <w:lvlText w:val=""/>
      <w:lvlJc w:val="left"/>
      <w:pPr>
        <w:ind w:left="820" w:hanging="360"/>
      </w:pPr>
      <w:rPr>
        <w:rFonts w:hint="default"/>
        <w:w w:val="99"/>
        <w:lang w:val="en-AU" w:eastAsia="en-US" w:bidi="ar-SA"/>
      </w:rPr>
    </w:lvl>
    <w:lvl w:ilvl="1" w:tplc="1FE4BA48">
      <w:numFmt w:val="bullet"/>
      <w:lvlText w:val=""/>
      <w:lvlJc w:val="left"/>
      <w:pPr>
        <w:ind w:left="1180" w:hanging="360"/>
      </w:pPr>
      <w:rPr>
        <w:rFonts w:ascii="Symbol" w:eastAsia="Symbol" w:hAnsi="Symbol" w:cs="Symbol" w:hint="default"/>
        <w:w w:val="99"/>
        <w:sz w:val="20"/>
        <w:szCs w:val="20"/>
        <w:lang w:val="en-AU" w:eastAsia="en-US" w:bidi="ar-SA"/>
      </w:rPr>
    </w:lvl>
    <w:lvl w:ilvl="2" w:tplc="0E3EA9E4">
      <w:numFmt w:val="bullet"/>
      <w:lvlText w:val="o"/>
      <w:lvlJc w:val="left"/>
      <w:pPr>
        <w:ind w:left="1900" w:hanging="360"/>
      </w:pPr>
      <w:rPr>
        <w:rFonts w:hint="default"/>
        <w:w w:val="99"/>
        <w:lang w:val="en-AU" w:eastAsia="en-US" w:bidi="ar-SA"/>
      </w:rPr>
    </w:lvl>
    <w:lvl w:ilvl="3" w:tplc="0024AE44">
      <w:numFmt w:val="bullet"/>
      <w:lvlText w:val="•"/>
      <w:lvlJc w:val="left"/>
      <w:pPr>
        <w:ind w:left="2818" w:hanging="360"/>
      </w:pPr>
      <w:rPr>
        <w:rFonts w:hint="default"/>
        <w:lang w:val="en-AU" w:eastAsia="en-US" w:bidi="ar-SA"/>
      </w:rPr>
    </w:lvl>
    <w:lvl w:ilvl="4" w:tplc="1CB8FED2">
      <w:numFmt w:val="bullet"/>
      <w:lvlText w:val="•"/>
      <w:lvlJc w:val="left"/>
      <w:pPr>
        <w:ind w:left="3736" w:hanging="360"/>
      </w:pPr>
      <w:rPr>
        <w:rFonts w:hint="default"/>
        <w:lang w:val="en-AU" w:eastAsia="en-US" w:bidi="ar-SA"/>
      </w:rPr>
    </w:lvl>
    <w:lvl w:ilvl="5" w:tplc="5BC6214A">
      <w:numFmt w:val="bullet"/>
      <w:lvlText w:val="•"/>
      <w:lvlJc w:val="left"/>
      <w:pPr>
        <w:ind w:left="4654" w:hanging="360"/>
      </w:pPr>
      <w:rPr>
        <w:rFonts w:hint="default"/>
        <w:lang w:val="en-AU" w:eastAsia="en-US" w:bidi="ar-SA"/>
      </w:rPr>
    </w:lvl>
    <w:lvl w:ilvl="6" w:tplc="9B0EDCC8">
      <w:numFmt w:val="bullet"/>
      <w:lvlText w:val="•"/>
      <w:lvlJc w:val="left"/>
      <w:pPr>
        <w:ind w:left="5573" w:hanging="360"/>
      </w:pPr>
      <w:rPr>
        <w:rFonts w:hint="default"/>
        <w:lang w:val="en-AU" w:eastAsia="en-US" w:bidi="ar-SA"/>
      </w:rPr>
    </w:lvl>
    <w:lvl w:ilvl="7" w:tplc="9B5A652E">
      <w:numFmt w:val="bullet"/>
      <w:lvlText w:val="•"/>
      <w:lvlJc w:val="left"/>
      <w:pPr>
        <w:ind w:left="6491" w:hanging="360"/>
      </w:pPr>
      <w:rPr>
        <w:rFonts w:hint="default"/>
        <w:lang w:val="en-AU" w:eastAsia="en-US" w:bidi="ar-SA"/>
      </w:rPr>
    </w:lvl>
    <w:lvl w:ilvl="8" w:tplc="34DA078A">
      <w:numFmt w:val="bullet"/>
      <w:lvlText w:val="•"/>
      <w:lvlJc w:val="left"/>
      <w:pPr>
        <w:ind w:left="7409" w:hanging="360"/>
      </w:pPr>
      <w:rPr>
        <w:rFonts w:hint="default"/>
        <w:lang w:val="en-AU" w:eastAsia="en-US" w:bidi="ar-SA"/>
      </w:rPr>
    </w:lvl>
  </w:abstractNum>
  <w:abstractNum w:abstractNumId="10" w15:restartNumberingAfterBreak="0">
    <w:nsid w:val="684D2C3E"/>
    <w:multiLevelType w:val="hybridMultilevel"/>
    <w:tmpl w:val="67B28B4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594AA7"/>
    <w:multiLevelType w:val="hybridMultilevel"/>
    <w:tmpl w:val="66A66E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7"/>
  </w:num>
  <w:num w:numId="7">
    <w:abstractNumId w:val="8"/>
  </w:num>
  <w:num w:numId="8">
    <w:abstractNumId w:val="10"/>
  </w:num>
  <w:num w:numId="9">
    <w:abstractNumId w:val="9"/>
  </w:num>
  <w:num w:numId="10">
    <w:abstractNumId w:val="3"/>
  </w:num>
  <w:num w:numId="11">
    <w:abstractNumId w:val="1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79A"/>
    <w:rsid w:val="00050DDC"/>
    <w:rsid w:val="00066018"/>
    <w:rsid w:val="000B1A1D"/>
    <w:rsid w:val="000D60D8"/>
    <w:rsid w:val="00143D7C"/>
    <w:rsid w:val="001752F1"/>
    <w:rsid w:val="00225CEF"/>
    <w:rsid w:val="002361B3"/>
    <w:rsid w:val="002E7841"/>
    <w:rsid w:val="0044479A"/>
    <w:rsid w:val="005D1519"/>
    <w:rsid w:val="00824DE7"/>
    <w:rsid w:val="00A80FF6"/>
    <w:rsid w:val="00BB3B75"/>
    <w:rsid w:val="00D16007"/>
    <w:rsid w:val="00D87F33"/>
    <w:rsid w:val="00E7452A"/>
    <w:rsid w:val="00ED2C8C"/>
    <w:rsid w:val="00F27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04AF8F66"/>
  <w15:chartTrackingRefBased/>
  <w15:docId w15:val="{EBDEA48A-3F96-4280-B960-42DD13F86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unhideWhenUsed/>
    <w:qFormat/>
    <w:rsid w:val="000B1A1D"/>
    <w:pPr>
      <w:widowControl w:val="0"/>
      <w:autoSpaceDE w:val="0"/>
      <w:autoSpaceDN w:val="0"/>
      <w:spacing w:after="0" w:line="240" w:lineRule="auto"/>
      <w:ind w:left="100"/>
      <w:outlineLvl w:val="1"/>
    </w:pPr>
    <w:rPr>
      <w:rFonts w:ascii="Calibri" w:eastAsia="Calibri" w:hAnsi="Calibri" w:cs="Calibri"/>
      <w:b/>
      <w:bCs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44479A"/>
    <w:pPr>
      <w:widowControl w:val="0"/>
      <w:autoSpaceDE w:val="0"/>
      <w:autoSpaceDN w:val="0"/>
      <w:spacing w:after="0" w:line="240" w:lineRule="auto"/>
      <w:ind w:left="107"/>
    </w:pPr>
    <w:rPr>
      <w:rFonts w:ascii="Calibri" w:eastAsia="Calibri" w:hAnsi="Calibri" w:cs="Calibri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4447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44479A"/>
    <w:rPr>
      <w:rFonts w:ascii="Calibri" w:eastAsia="Calibri" w:hAnsi="Calibri" w:cs="Calibri"/>
      <w:lang w:eastAsia="en-US"/>
    </w:rPr>
  </w:style>
  <w:style w:type="paragraph" w:styleId="ListParagraph">
    <w:name w:val="List Paragraph"/>
    <w:basedOn w:val="Normal"/>
    <w:uiPriority w:val="1"/>
    <w:qFormat/>
    <w:rsid w:val="0044479A"/>
    <w:pPr>
      <w:widowControl w:val="0"/>
      <w:autoSpaceDE w:val="0"/>
      <w:autoSpaceDN w:val="0"/>
      <w:spacing w:before="22" w:after="0" w:line="240" w:lineRule="auto"/>
      <w:ind w:left="820" w:hanging="361"/>
    </w:pPr>
    <w:rPr>
      <w:rFonts w:ascii="Calibri" w:eastAsia="Calibri" w:hAnsi="Calibri" w:cs="Calibri"/>
      <w:lang w:eastAsia="en-US"/>
    </w:rPr>
  </w:style>
  <w:style w:type="table" w:styleId="TableGrid">
    <w:name w:val="Table Grid"/>
    <w:basedOn w:val="TableNormal"/>
    <w:uiPriority w:val="39"/>
    <w:rsid w:val="00225C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0B1A1D"/>
    <w:rPr>
      <w:rFonts w:ascii="Calibri" w:eastAsia="Calibri" w:hAnsi="Calibri" w:cs="Calibri"/>
      <w:b/>
      <w:bCs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B1A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1A1D"/>
  </w:style>
  <w:style w:type="paragraph" w:styleId="Footer">
    <w:name w:val="footer"/>
    <w:basedOn w:val="Normal"/>
    <w:link w:val="FooterChar"/>
    <w:uiPriority w:val="99"/>
    <w:unhideWhenUsed/>
    <w:rsid w:val="000B1A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1A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diagramColors" Target="diagrams/colors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diagramQuickStyle" Target="diagrams/quickStyle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diagramLayout" Target="diagrams/layout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diagramData" Target="diagrams/data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4930EA6-74B0-447E-8FFF-A1426D3C9A5B}" type="doc">
      <dgm:prSet loTypeId="urn:microsoft.com/office/officeart/2005/8/layout/hProcess9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AU"/>
        </a:p>
      </dgm:t>
    </dgm:pt>
    <dgm:pt modelId="{F15D83DF-3515-44E9-A29A-2EC45107E1DC}">
      <dgm:prSet phldrT="[Text]"/>
      <dgm:spPr/>
      <dgm:t>
        <a:bodyPr/>
        <a:lstStyle/>
        <a:p>
          <a:r>
            <a:rPr lang="en-AU" b="1"/>
            <a:t>Term 1</a:t>
          </a:r>
        </a:p>
        <a:p>
          <a:r>
            <a:rPr lang="en-AU"/>
            <a:t>Staff allocate preferences for observation</a:t>
          </a:r>
        </a:p>
      </dgm:t>
    </dgm:pt>
    <dgm:pt modelId="{54F0B896-81C1-4183-BDC3-09D5DF8B7EB5}" type="parTrans" cxnId="{4515775A-7AD3-443D-BD28-D87D2087A6CD}">
      <dgm:prSet/>
      <dgm:spPr/>
      <dgm:t>
        <a:bodyPr/>
        <a:lstStyle/>
        <a:p>
          <a:endParaRPr lang="en-AU"/>
        </a:p>
      </dgm:t>
    </dgm:pt>
    <dgm:pt modelId="{0B269189-8213-442E-BDC6-21130D45578B}" type="sibTrans" cxnId="{4515775A-7AD3-443D-BD28-D87D2087A6CD}">
      <dgm:prSet/>
      <dgm:spPr/>
      <dgm:t>
        <a:bodyPr/>
        <a:lstStyle/>
        <a:p>
          <a:endParaRPr lang="en-AU"/>
        </a:p>
      </dgm:t>
    </dgm:pt>
    <dgm:pt modelId="{78F88F8D-E6B3-46DC-8068-841CA251E7F4}">
      <dgm:prSet phldrT="[Text]"/>
      <dgm:spPr/>
      <dgm:t>
        <a:bodyPr/>
        <a:lstStyle/>
        <a:p>
          <a:r>
            <a:rPr lang="en-AU" b="1"/>
            <a:t>Term 4</a:t>
          </a:r>
        </a:p>
        <a:p>
          <a:r>
            <a:rPr lang="en-AU"/>
            <a:t>Staff engage in Round 2 of Peer Observations in weeks 2, 3, and 4. All phases of the process to be completed throughout the term</a:t>
          </a:r>
        </a:p>
      </dgm:t>
    </dgm:pt>
    <dgm:pt modelId="{644C7532-5136-44FE-BF49-0A12207E16BE}" type="parTrans" cxnId="{B4A78531-D179-4E76-86BB-9FA5EC7EDB82}">
      <dgm:prSet/>
      <dgm:spPr/>
      <dgm:t>
        <a:bodyPr/>
        <a:lstStyle/>
        <a:p>
          <a:endParaRPr lang="en-AU"/>
        </a:p>
      </dgm:t>
    </dgm:pt>
    <dgm:pt modelId="{5558106F-EABA-4C68-A8F5-A7EC783C9B9B}" type="sibTrans" cxnId="{B4A78531-D179-4E76-86BB-9FA5EC7EDB82}">
      <dgm:prSet/>
      <dgm:spPr/>
      <dgm:t>
        <a:bodyPr/>
        <a:lstStyle/>
        <a:p>
          <a:endParaRPr lang="en-AU"/>
        </a:p>
      </dgm:t>
    </dgm:pt>
    <dgm:pt modelId="{D5F65F5E-D7D2-481C-9D28-713A10EA8503}">
      <dgm:prSet/>
      <dgm:spPr/>
      <dgm:t>
        <a:bodyPr/>
        <a:lstStyle/>
        <a:p>
          <a:r>
            <a:rPr lang="en-AU" b="1"/>
            <a:t>Term 2</a:t>
          </a:r>
        </a:p>
        <a:p>
          <a:r>
            <a:rPr lang="en-AU"/>
            <a:t>Staff engage in Round 1 of Peer Observations in weeks 2,3 and 4. All phases of the process to be completed throughout the term</a:t>
          </a:r>
        </a:p>
      </dgm:t>
    </dgm:pt>
    <dgm:pt modelId="{F803E83C-A7DE-44D5-A7AC-B6752CC84C64}" type="parTrans" cxnId="{2DD9B821-7768-494F-A472-B7A715AC5A75}">
      <dgm:prSet/>
      <dgm:spPr/>
      <dgm:t>
        <a:bodyPr/>
        <a:lstStyle/>
        <a:p>
          <a:endParaRPr lang="en-AU"/>
        </a:p>
      </dgm:t>
    </dgm:pt>
    <dgm:pt modelId="{D6003F54-CE29-48D3-B107-45EBDA7E5DC2}" type="sibTrans" cxnId="{2DD9B821-7768-494F-A472-B7A715AC5A75}">
      <dgm:prSet/>
      <dgm:spPr/>
      <dgm:t>
        <a:bodyPr/>
        <a:lstStyle/>
        <a:p>
          <a:endParaRPr lang="en-AU"/>
        </a:p>
      </dgm:t>
    </dgm:pt>
    <dgm:pt modelId="{37B8B4F0-FEB8-4503-B641-C8EA2FF3FA30}">
      <dgm:prSet/>
      <dgm:spPr/>
      <dgm:t>
        <a:bodyPr/>
        <a:lstStyle/>
        <a:p>
          <a:r>
            <a:rPr lang="en-AU" b="1"/>
            <a:t>Term 3</a:t>
          </a:r>
        </a:p>
        <a:p>
          <a:r>
            <a:rPr lang="en-AU"/>
            <a:t>Staff give feedback on Round 1 and if necessary re-allocate preferences</a:t>
          </a:r>
        </a:p>
      </dgm:t>
    </dgm:pt>
    <dgm:pt modelId="{10C13F38-BD16-45BD-8911-E3CEE5124F16}" type="parTrans" cxnId="{2C016FC4-87FE-4E29-97DC-5EF57A05BBD3}">
      <dgm:prSet/>
      <dgm:spPr/>
      <dgm:t>
        <a:bodyPr/>
        <a:lstStyle/>
        <a:p>
          <a:endParaRPr lang="en-AU"/>
        </a:p>
      </dgm:t>
    </dgm:pt>
    <dgm:pt modelId="{28654FC0-B810-4A60-A8C1-D0B329608CC4}" type="sibTrans" cxnId="{2C016FC4-87FE-4E29-97DC-5EF57A05BBD3}">
      <dgm:prSet/>
      <dgm:spPr/>
      <dgm:t>
        <a:bodyPr/>
        <a:lstStyle/>
        <a:p>
          <a:endParaRPr lang="en-AU"/>
        </a:p>
      </dgm:t>
    </dgm:pt>
    <dgm:pt modelId="{5F4EFB3A-B2A0-4036-BF1D-D2B204AFF385}" type="pres">
      <dgm:prSet presAssocID="{24930EA6-74B0-447E-8FFF-A1426D3C9A5B}" presName="CompostProcess" presStyleCnt="0">
        <dgm:presLayoutVars>
          <dgm:dir/>
          <dgm:resizeHandles val="exact"/>
        </dgm:presLayoutVars>
      </dgm:prSet>
      <dgm:spPr/>
    </dgm:pt>
    <dgm:pt modelId="{0B3C4272-2A74-4228-8181-9720B3AFB3E8}" type="pres">
      <dgm:prSet presAssocID="{24930EA6-74B0-447E-8FFF-A1426D3C9A5B}" presName="arrow" presStyleLbl="bgShp" presStyleIdx="0" presStyleCnt="1"/>
      <dgm:spPr/>
    </dgm:pt>
    <dgm:pt modelId="{F6622A86-195A-479A-AEAC-3C9EA852C047}" type="pres">
      <dgm:prSet presAssocID="{24930EA6-74B0-447E-8FFF-A1426D3C9A5B}" presName="linearProcess" presStyleCnt="0"/>
      <dgm:spPr/>
    </dgm:pt>
    <dgm:pt modelId="{3AB60E84-F9CF-4EF5-ABEF-EC73BD0ED3C6}" type="pres">
      <dgm:prSet presAssocID="{F15D83DF-3515-44E9-A29A-2EC45107E1DC}" presName="textNode" presStyleLbl="node1" presStyleIdx="0" presStyleCnt="4" custScaleX="67143">
        <dgm:presLayoutVars>
          <dgm:bulletEnabled val="1"/>
        </dgm:presLayoutVars>
      </dgm:prSet>
      <dgm:spPr/>
    </dgm:pt>
    <dgm:pt modelId="{0DD96257-C6FC-4E7A-AC3F-C94C9CDF3FE9}" type="pres">
      <dgm:prSet presAssocID="{0B269189-8213-442E-BDC6-21130D45578B}" presName="sibTrans" presStyleCnt="0"/>
      <dgm:spPr/>
    </dgm:pt>
    <dgm:pt modelId="{7B651391-1641-4054-A309-CA3B56C639BE}" type="pres">
      <dgm:prSet presAssocID="{D5F65F5E-D7D2-481C-9D28-713A10EA8503}" presName="textNode" presStyleLbl="node1" presStyleIdx="1" presStyleCnt="4" custScaleX="77226">
        <dgm:presLayoutVars>
          <dgm:bulletEnabled val="1"/>
        </dgm:presLayoutVars>
      </dgm:prSet>
      <dgm:spPr/>
    </dgm:pt>
    <dgm:pt modelId="{435BC51F-20E7-475A-BDBB-0BA9CAC2EEEA}" type="pres">
      <dgm:prSet presAssocID="{D6003F54-CE29-48D3-B107-45EBDA7E5DC2}" presName="sibTrans" presStyleCnt="0"/>
      <dgm:spPr/>
    </dgm:pt>
    <dgm:pt modelId="{A3643BA8-CE6F-46B9-8B44-11F6992D7306}" type="pres">
      <dgm:prSet presAssocID="{37B8B4F0-FEB8-4503-B641-C8EA2FF3FA30}" presName="textNode" presStyleLbl="node1" presStyleIdx="2" presStyleCnt="4" custScaleX="65797">
        <dgm:presLayoutVars>
          <dgm:bulletEnabled val="1"/>
        </dgm:presLayoutVars>
      </dgm:prSet>
      <dgm:spPr/>
    </dgm:pt>
    <dgm:pt modelId="{E82B029D-E6DB-40C3-A0BA-786F08D398FA}" type="pres">
      <dgm:prSet presAssocID="{28654FC0-B810-4A60-A8C1-D0B329608CC4}" presName="sibTrans" presStyleCnt="0"/>
      <dgm:spPr/>
    </dgm:pt>
    <dgm:pt modelId="{0DDC1173-006B-430C-893C-EC49AF05D4E6}" type="pres">
      <dgm:prSet presAssocID="{78F88F8D-E6B3-46DC-8068-841CA251E7F4}" presName="textNode" presStyleLbl="node1" presStyleIdx="3" presStyleCnt="4" custScaleX="67143">
        <dgm:presLayoutVars>
          <dgm:bulletEnabled val="1"/>
        </dgm:presLayoutVars>
      </dgm:prSet>
      <dgm:spPr/>
    </dgm:pt>
  </dgm:ptLst>
  <dgm:cxnLst>
    <dgm:cxn modelId="{CB24E41A-7CA4-48E7-A31A-B08AC5CC3593}" type="presOf" srcId="{37B8B4F0-FEB8-4503-B641-C8EA2FF3FA30}" destId="{A3643BA8-CE6F-46B9-8B44-11F6992D7306}" srcOrd="0" destOrd="0" presId="urn:microsoft.com/office/officeart/2005/8/layout/hProcess9"/>
    <dgm:cxn modelId="{2DD9B821-7768-494F-A472-B7A715AC5A75}" srcId="{24930EA6-74B0-447E-8FFF-A1426D3C9A5B}" destId="{D5F65F5E-D7D2-481C-9D28-713A10EA8503}" srcOrd="1" destOrd="0" parTransId="{F803E83C-A7DE-44D5-A7AC-B6752CC84C64}" sibTransId="{D6003F54-CE29-48D3-B107-45EBDA7E5DC2}"/>
    <dgm:cxn modelId="{8F4E6127-3DB5-40DB-B1E1-7860A9E7CB91}" type="presOf" srcId="{D5F65F5E-D7D2-481C-9D28-713A10EA8503}" destId="{7B651391-1641-4054-A309-CA3B56C639BE}" srcOrd="0" destOrd="0" presId="urn:microsoft.com/office/officeart/2005/8/layout/hProcess9"/>
    <dgm:cxn modelId="{B4A78531-D179-4E76-86BB-9FA5EC7EDB82}" srcId="{24930EA6-74B0-447E-8FFF-A1426D3C9A5B}" destId="{78F88F8D-E6B3-46DC-8068-841CA251E7F4}" srcOrd="3" destOrd="0" parTransId="{644C7532-5136-44FE-BF49-0A12207E16BE}" sibTransId="{5558106F-EABA-4C68-A8F5-A7EC783C9B9B}"/>
    <dgm:cxn modelId="{4515775A-7AD3-443D-BD28-D87D2087A6CD}" srcId="{24930EA6-74B0-447E-8FFF-A1426D3C9A5B}" destId="{F15D83DF-3515-44E9-A29A-2EC45107E1DC}" srcOrd="0" destOrd="0" parTransId="{54F0B896-81C1-4183-BDC3-09D5DF8B7EB5}" sibTransId="{0B269189-8213-442E-BDC6-21130D45578B}"/>
    <dgm:cxn modelId="{CAB7BAA0-B7AC-4718-95DC-59C058F65DB5}" type="presOf" srcId="{F15D83DF-3515-44E9-A29A-2EC45107E1DC}" destId="{3AB60E84-F9CF-4EF5-ABEF-EC73BD0ED3C6}" srcOrd="0" destOrd="0" presId="urn:microsoft.com/office/officeart/2005/8/layout/hProcess9"/>
    <dgm:cxn modelId="{EF9BB6A7-F7EB-48DF-9F0A-16CC6BCED357}" type="presOf" srcId="{24930EA6-74B0-447E-8FFF-A1426D3C9A5B}" destId="{5F4EFB3A-B2A0-4036-BF1D-D2B204AFF385}" srcOrd="0" destOrd="0" presId="urn:microsoft.com/office/officeart/2005/8/layout/hProcess9"/>
    <dgm:cxn modelId="{2C016FC4-87FE-4E29-97DC-5EF57A05BBD3}" srcId="{24930EA6-74B0-447E-8FFF-A1426D3C9A5B}" destId="{37B8B4F0-FEB8-4503-B641-C8EA2FF3FA30}" srcOrd="2" destOrd="0" parTransId="{10C13F38-BD16-45BD-8911-E3CEE5124F16}" sibTransId="{28654FC0-B810-4A60-A8C1-D0B329608CC4}"/>
    <dgm:cxn modelId="{3D4E41E9-C5D5-41E7-BD4B-AE002E242975}" type="presOf" srcId="{78F88F8D-E6B3-46DC-8068-841CA251E7F4}" destId="{0DDC1173-006B-430C-893C-EC49AF05D4E6}" srcOrd="0" destOrd="0" presId="urn:microsoft.com/office/officeart/2005/8/layout/hProcess9"/>
    <dgm:cxn modelId="{D49A9679-CC43-49C2-9C5E-BB47D7DA3D17}" type="presParOf" srcId="{5F4EFB3A-B2A0-4036-BF1D-D2B204AFF385}" destId="{0B3C4272-2A74-4228-8181-9720B3AFB3E8}" srcOrd="0" destOrd="0" presId="urn:microsoft.com/office/officeart/2005/8/layout/hProcess9"/>
    <dgm:cxn modelId="{5D80EB4D-B2C1-4B1C-9A39-155981C5C98B}" type="presParOf" srcId="{5F4EFB3A-B2A0-4036-BF1D-D2B204AFF385}" destId="{F6622A86-195A-479A-AEAC-3C9EA852C047}" srcOrd="1" destOrd="0" presId="urn:microsoft.com/office/officeart/2005/8/layout/hProcess9"/>
    <dgm:cxn modelId="{BC9B170E-AF84-4D54-A670-A86C1F6801B4}" type="presParOf" srcId="{F6622A86-195A-479A-AEAC-3C9EA852C047}" destId="{3AB60E84-F9CF-4EF5-ABEF-EC73BD0ED3C6}" srcOrd="0" destOrd="0" presId="urn:microsoft.com/office/officeart/2005/8/layout/hProcess9"/>
    <dgm:cxn modelId="{AECAF075-B165-4818-9A74-F6B9FC443FB3}" type="presParOf" srcId="{F6622A86-195A-479A-AEAC-3C9EA852C047}" destId="{0DD96257-C6FC-4E7A-AC3F-C94C9CDF3FE9}" srcOrd="1" destOrd="0" presId="urn:microsoft.com/office/officeart/2005/8/layout/hProcess9"/>
    <dgm:cxn modelId="{3B41C1F2-499A-4804-845E-3FFBB1D7EA3F}" type="presParOf" srcId="{F6622A86-195A-479A-AEAC-3C9EA852C047}" destId="{7B651391-1641-4054-A309-CA3B56C639BE}" srcOrd="2" destOrd="0" presId="urn:microsoft.com/office/officeart/2005/8/layout/hProcess9"/>
    <dgm:cxn modelId="{5D56268B-7B58-4909-A560-25C3B7940470}" type="presParOf" srcId="{F6622A86-195A-479A-AEAC-3C9EA852C047}" destId="{435BC51F-20E7-475A-BDBB-0BA9CAC2EEEA}" srcOrd="3" destOrd="0" presId="urn:microsoft.com/office/officeart/2005/8/layout/hProcess9"/>
    <dgm:cxn modelId="{221EA2ED-02D2-4CD2-8214-2B04A62A5B22}" type="presParOf" srcId="{F6622A86-195A-479A-AEAC-3C9EA852C047}" destId="{A3643BA8-CE6F-46B9-8B44-11F6992D7306}" srcOrd="4" destOrd="0" presId="urn:microsoft.com/office/officeart/2005/8/layout/hProcess9"/>
    <dgm:cxn modelId="{A84A62ED-1274-4B40-A106-B4D88F1DB3F3}" type="presParOf" srcId="{F6622A86-195A-479A-AEAC-3C9EA852C047}" destId="{E82B029D-E6DB-40C3-A0BA-786F08D398FA}" srcOrd="5" destOrd="0" presId="urn:microsoft.com/office/officeart/2005/8/layout/hProcess9"/>
    <dgm:cxn modelId="{14873D05-8CB9-445C-A5A4-90146DEA58CC}" type="presParOf" srcId="{F6622A86-195A-479A-AEAC-3C9EA852C047}" destId="{0DDC1173-006B-430C-893C-EC49AF05D4E6}" srcOrd="6" destOrd="0" presId="urn:microsoft.com/office/officeart/2005/8/layout/hProcess9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B3C4272-2A74-4228-8181-9720B3AFB3E8}">
      <dsp:nvSpPr>
        <dsp:cNvPr id="0" name=""/>
        <dsp:cNvSpPr/>
      </dsp:nvSpPr>
      <dsp:spPr>
        <a:xfrm>
          <a:off x="498443" y="0"/>
          <a:ext cx="5649023" cy="2202787"/>
        </a:xfrm>
        <a:prstGeom prst="rightArrow">
          <a:avLst/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3AB60E84-F9CF-4EF5-ABEF-EC73BD0ED3C6}">
      <dsp:nvSpPr>
        <dsp:cNvPr id="0" name=""/>
        <dsp:cNvSpPr/>
      </dsp:nvSpPr>
      <dsp:spPr>
        <a:xfrm>
          <a:off x="186557" y="660836"/>
          <a:ext cx="1436291" cy="881114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800" b="1" kern="1200"/>
            <a:t>Term 1</a:t>
          </a:r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800" kern="1200"/>
            <a:t>Staff allocate preferences for observation</a:t>
          </a:r>
        </a:p>
      </dsp:txBody>
      <dsp:txXfrm>
        <a:off x="229569" y="703848"/>
        <a:ext cx="1350267" cy="795090"/>
      </dsp:txXfrm>
    </dsp:sp>
    <dsp:sp modelId="{7B651391-1641-4054-A309-CA3B56C639BE}">
      <dsp:nvSpPr>
        <dsp:cNvPr id="0" name=""/>
        <dsp:cNvSpPr/>
      </dsp:nvSpPr>
      <dsp:spPr>
        <a:xfrm>
          <a:off x="1736426" y="660836"/>
          <a:ext cx="1651981" cy="881114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800" b="1" kern="1200"/>
            <a:t>Term 2</a:t>
          </a:r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800" kern="1200"/>
            <a:t>Staff engage in Round 1 of Peer Observations in weeks 2,3 and 4. All phases of the process to be completed throughout the term</a:t>
          </a:r>
        </a:p>
      </dsp:txBody>
      <dsp:txXfrm>
        <a:off x="1779438" y="703848"/>
        <a:ext cx="1565957" cy="795090"/>
      </dsp:txXfrm>
    </dsp:sp>
    <dsp:sp modelId="{A3643BA8-CE6F-46B9-8B44-11F6992D7306}">
      <dsp:nvSpPr>
        <dsp:cNvPr id="0" name=""/>
        <dsp:cNvSpPr/>
      </dsp:nvSpPr>
      <dsp:spPr>
        <a:xfrm>
          <a:off x="3501985" y="660836"/>
          <a:ext cx="1407498" cy="881114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800" b="1" kern="1200"/>
            <a:t>Term 3</a:t>
          </a:r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800" kern="1200"/>
            <a:t>Staff give feedback on Round 1 and if necessary re-allocate preferences</a:t>
          </a:r>
        </a:p>
      </dsp:txBody>
      <dsp:txXfrm>
        <a:off x="3544997" y="703848"/>
        <a:ext cx="1321474" cy="795090"/>
      </dsp:txXfrm>
    </dsp:sp>
    <dsp:sp modelId="{0DDC1173-006B-430C-893C-EC49AF05D4E6}">
      <dsp:nvSpPr>
        <dsp:cNvPr id="0" name=""/>
        <dsp:cNvSpPr/>
      </dsp:nvSpPr>
      <dsp:spPr>
        <a:xfrm>
          <a:off x="5023061" y="660836"/>
          <a:ext cx="1436291" cy="881114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800" b="1" kern="1200"/>
            <a:t>Term 4</a:t>
          </a:r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800" kern="1200"/>
            <a:t>Staff engage in Round 2 of Peer Observations in weeks 2, 3, and 4. All phases of the process to be completed throughout the term</a:t>
          </a:r>
        </a:p>
      </dsp:txBody>
      <dsp:txXfrm>
        <a:off x="5066073" y="703848"/>
        <a:ext cx="1350267" cy="79509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9">
  <dgm:title val=""/>
  <dgm:desc val=""/>
  <dgm:catLst>
    <dgm:cat type="process" pri="5000"/>
    <dgm:cat type="convert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tProcess">
    <dgm:varLst>
      <dgm:dir/>
      <dgm:resizeHandles val="exact"/>
    </dgm:varLst>
    <dgm:alg type="composite">
      <dgm:param type="horzAlign" val="ctr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arrow" refType="w" fact="0.85"/>
      <dgm:constr type="h" for="ch" forName="arrow" refType="h"/>
      <dgm:constr type="ctrX" for="ch" forName="arrow" refType="w" fact="0.5"/>
      <dgm:constr type="ctrY" for="ch" forName="arrow" refType="h" fact="0.5"/>
      <dgm:constr type="w" for="ch" forName="linearProcess" refType="w"/>
      <dgm:constr type="h" for="ch" forName="linearProcess" refType="h" fact="0.4"/>
      <dgm:constr type="ctrX" for="ch" forName="linearProcess" refType="w" fact="0.5"/>
      <dgm:constr type="ctrY" for="ch" forName="linearProcess" refType="h" fact="0.5"/>
    </dgm:constrLst>
    <dgm:ruleLst/>
    <dgm:layoutNode name="arrow" styleLbl="bgShp">
      <dgm:alg type="sp"/>
      <dgm:choose name="Name0">
        <dgm:if name="Name1" func="var" arg="dir" op="equ" val="norm">
          <dgm:shape xmlns:r="http://schemas.openxmlformats.org/officeDocument/2006/relationships" type="rightArrow" r:blip="">
            <dgm:adjLst/>
          </dgm:shape>
        </dgm:if>
        <dgm:else name="Name2">
          <dgm:shape xmlns:r="http://schemas.openxmlformats.org/officeDocument/2006/relationships" type="leftArrow" r:blip="">
            <dgm:adjLst/>
          </dgm:shape>
        </dgm:else>
      </dgm:choose>
      <dgm:presOf/>
      <dgm:constrLst/>
      <dgm:ruleLst/>
    </dgm:layoutNode>
    <dgm:layoutNode name="linearProcess">
      <dgm:choose name="Name3">
        <dgm:if name="Name4" func="var" arg="dir" op="equ" val="norm">
          <dgm:alg type="lin"/>
        </dgm:if>
        <dgm:else name="Name5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userA" for="ch" ptType="node" refType="w"/>
        <dgm:constr type="h" for="ch" ptType="node" refType="h"/>
        <dgm:constr type="w" for="ch" ptType="node" op="equ"/>
        <dgm:constr type="w" for="ch" forName="sibTrans" refType="w" fact="0.05"/>
        <dgm:constr type="primFontSz" for="ch" ptType="node" op="equ" val="65"/>
      </dgm:constrLst>
      <dgm:ruleLst/>
      <dgm:forEach name="Name6" axis="ch" ptType="node">
        <dgm:layoutNode name="textNode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desOrSelf" ptType="node"/>
          <dgm:constrLst>
            <dgm:constr type="userA"/>
            <dgm:constr type="w" refType="userA" fact="0.3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w" val="NaN" fact="1" max="NaN"/>
            <dgm:rule type="primFontSz" val="5" fact="NaN" max="NaN"/>
          </dgm:ruleLst>
        </dgm:layoutNode>
        <dgm:forEach name="Name7" axis="followSib" ptType="sibTrans" cnt="1">
          <dgm:layoutNode name="sib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5B7A6E2F6CC34DB3326B5C306E6E04" ma:contentTypeVersion="34" ma:contentTypeDescription="Create a new document." ma:contentTypeScope="" ma:versionID="a44d16b0d375c543ba66a1d94ae8ac07">
  <xsd:schema xmlns:xsd="http://www.w3.org/2001/XMLSchema" xmlns:xs="http://www.w3.org/2001/XMLSchema" xmlns:p="http://schemas.microsoft.com/office/2006/metadata/properties" xmlns:ns3="0f1f9bba-978f-4ba6-a19e-97891345b083" xmlns:ns4="d80432ea-656c-46ed-aaa0-63c94c97aed8" targetNamespace="http://schemas.microsoft.com/office/2006/metadata/properties" ma:root="true" ma:fieldsID="01c8fc2c3314e6726a1960905254c5d9" ns3:_="" ns4:_="">
    <xsd:import namespace="0f1f9bba-978f-4ba6-a19e-97891345b083"/>
    <xsd:import namespace="d80432ea-656c-46ed-aaa0-63c94c97aed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NotebookType" minOccurs="0"/>
                <xsd:element ref="ns3:FolderType" minOccurs="0"/>
                <xsd:element ref="ns3:CultureName" minOccurs="0"/>
                <xsd:element ref="ns3:AppVersion" minOccurs="0"/>
                <xsd:element ref="ns3:TeamsChannelId" minOccurs="0"/>
                <xsd:element ref="ns3:Owner" minOccurs="0"/>
                <xsd:element ref="ns3:Math_Settings" minOccurs="0"/>
                <xsd:element ref="ns3:DefaultSectionNames" minOccurs="0"/>
                <xsd:element ref="ns3:Templates" minOccurs="0"/>
                <xsd:element ref="ns3:Teachers" minOccurs="0"/>
                <xsd:element ref="ns3:Students" minOccurs="0"/>
                <xsd:element ref="ns3:Student_Groups" minOccurs="0"/>
                <xsd:element ref="ns3:Distribution_Groups" minOccurs="0"/>
                <xsd:element ref="ns3:LMS_Mapping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3:IsNotebookLocked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1f9bba-978f-4ba6-a19e-97891345b0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tebookType" ma:index="21" nillable="true" ma:displayName="Notebook Type" ma:internalName="NotebookType">
      <xsd:simpleType>
        <xsd:restriction base="dms:Text"/>
      </xsd:simpleType>
    </xsd:element>
    <xsd:element name="FolderType" ma:index="22" nillable="true" ma:displayName="Folder Type" ma:internalName="FolderType">
      <xsd:simpleType>
        <xsd:restriction base="dms:Text"/>
      </xsd:simpleType>
    </xsd:element>
    <xsd:element name="CultureName" ma:index="23" nillable="true" ma:displayName="Culture Name" ma:internalName="CultureName">
      <xsd:simpleType>
        <xsd:restriction base="dms:Text"/>
      </xsd:simpleType>
    </xsd:element>
    <xsd:element name="AppVersion" ma:index="24" nillable="true" ma:displayName="App Version" ma:internalName="AppVersion">
      <xsd:simpleType>
        <xsd:restriction base="dms:Text"/>
      </xsd:simpleType>
    </xsd:element>
    <xsd:element name="TeamsChannelId" ma:index="25" nillable="true" ma:displayName="Teams Channel Id" ma:internalName="TeamsChannelId">
      <xsd:simpleType>
        <xsd:restriction base="dms:Text"/>
      </xsd:simpleType>
    </xsd:element>
    <xsd:element name="Owner" ma:index="26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27" nillable="true" ma:displayName="Math Settings" ma:internalName="Math_Settings">
      <xsd:simpleType>
        <xsd:restriction base="dms:Text"/>
      </xsd:simpleType>
    </xsd:element>
    <xsd:element name="DefaultSectionNames" ma:index="28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9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30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31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32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33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4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Teachers" ma:index="35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6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7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8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9" nillable="true" ma:displayName="Is Collaboration Space Locked" ma:internalName="Is_Collaboration_Space_Locked">
      <xsd:simpleType>
        <xsd:restriction base="dms:Boolean"/>
      </xsd:simpleType>
    </xsd:element>
    <xsd:element name="IsNotebookLocked" ma:index="40" nillable="true" ma:displayName="Is Notebook Locked" ma:internalName="IsNotebookLocked">
      <xsd:simpleType>
        <xsd:restriction base="dms:Boolean"/>
      </xsd:simpleType>
    </xsd:element>
    <xsd:element name="MediaLengthInSeconds" ma:index="4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0432ea-656c-46ed-aaa0-63c94c97aed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s_Collaboration_Space_Locked xmlns="0f1f9bba-978f-4ba6-a19e-97891345b083" xsi:nil="true"/>
    <Self_Registration_Enabled xmlns="0f1f9bba-978f-4ba6-a19e-97891345b083" xsi:nil="true"/>
    <NotebookType xmlns="0f1f9bba-978f-4ba6-a19e-97891345b083" xsi:nil="true"/>
    <FolderType xmlns="0f1f9bba-978f-4ba6-a19e-97891345b083" xsi:nil="true"/>
    <Distribution_Groups xmlns="0f1f9bba-978f-4ba6-a19e-97891345b083" xsi:nil="true"/>
    <TeamsChannelId xmlns="0f1f9bba-978f-4ba6-a19e-97891345b083" xsi:nil="true"/>
    <IsNotebookLocked xmlns="0f1f9bba-978f-4ba6-a19e-97891345b083" xsi:nil="true"/>
    <Owner xmlns="0f1f9bba-978f-4ba6-a19e-97891345b083">
      <UserInfo>
        <DisplayName/>
        <AccountId xsi:nil="true"/>
        <AccountType/>
      </UserInfo>
    </Owner>
    <Student_Groups xmlns="0f1f9bba-978f-4ba6-a19e-97891345b083">
      <UserInfo>
        <DisplayName/>
        <AccountId xsi:nil="true"/>
        <AccountType/>
      </UserInfo>
    </Student_Groups>
    <AppVersion xmlns="0f1f9bba-978f-4ba6-a19e-97891345b083" xsi:nil="true"/>
    <LMS_Mappings xmlns="0f1f9bba-978f-4ba6-a19e-97891345b083" xsi:nil="true"/>
    <Invited_Students xmlns="0f1f9bba-978f-4ba6-a19e-97891345b083" xsi:nil="true"/>
    <CultureName xmlns="0f1f9bba-978f-4ba6-a19e-97891345b083" xsi:nil="true"/>
    <Students xmlns="0f1f9bba-978f-4ba6-a19e-97891345b083">
      <UserInfo>
        <DisplayName/>
        <AccountId xsi:nil="true"/>
        <AccountType/>
      </UserInfo>
    </Students>
    <Has_Teacher_Only_SectionGroup xmlns="0f1f9bba-978f-4ba6-a19e-97891345b083" xsi:nil="true"/>
    <DefaultSectionNames xmlns="0f1f9bba-978f-4ba6-a19e-97891345b083" xsi:nil="true"/>
    <Invited_Teachers xmlns="0f1f9bba-978f-4ba6-a19e-97891345b083" xsi:nil="true"/>
    <Teachers xmlns="0f1f9bba-978f-4ba6-a19e-97891345b083">
      <UserInfo>
        <DisplayName/>
        <AccountId xsi:nil="true"/>
        <AccountType/>
      </UserInfo>
    </Teachers>
    <Math_Settings xmlns="0f1f9bba-978f-4ba6-a19e-97891345b083" xsi:nil="true"/>
    <Templates xmlns="0f1f9bba-978f-4ba6-a19e-97891345b08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BB33606-7209-48D0-AC88-5277610D77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1f9bba-978f-4ba6-a19e-97891345b083"/>
    <ds:schemaRef ds:uri="d80432ea-656c-46ed-aaa0-63c94c97ae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2D6CD5-A256-443F-9FF8-BB849271705D}">
  <ds:schemaRefs>
    <ds:schemaRef ds:uri="http://schemas.microsoft.com/office/2006/metadata/properties"/>
    <ds:schemaRef ds:uri="d80432ea-656c-46ed-aaa0-63c94c97aed8"/>
    <ds:schemaRef ds:uri="0f1f9bba-978f-4ba6-a19e-97891345b08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infopath/2007/PartnerControl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E11F00F-C860-4148-8693-6197CD2A612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JOHNSON, Jessica (jbuck148)</dc:creator>
  <cp:keywords/>
  <dc:description/>
  <cp:lastModifiedBy>JOHNSON, Jessica (jbuck148)</cp:lastModifiedBy>
  <cp:revision>3</cp:revision>
  <dcterms:created xsi:type="dcterms:W3CDTF">2021-11-18T04:52:00Z</dcterms:created>
  <dcterms:modified xsi:type="dcterms:W3CDTF">2021-11-22T05:49:00Z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0x010100A65B7A6E2F6CC34DB3326B5C306E6E04</vt:lpwstr>
  </property>
</Properties>
</file>